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04F44" w:rsidRDefault="00633C60" w:rsidP="006F0896">
      <w:r>
        <w:t xml:space="preserve">               </w:t>
      </w:r>
      <w:r w:rsidR="006F0896">
        <w:rPr>
          <w:noProof/>
        </w:rPr>
        <w:drawing>
          <wp:inline distT="0" distB="0" distL="0" distR="0" wp14:anchorId="61DDE356" wp14:editId="18674A7D">
            <wp:extent cx="4194810" cy="1447800"/>
            <wp:effectExtent l="0" t="0" r="0" b="0"/>
            <wp:docPr id="1" name="Afbeelding 1" descr="C:\Users\engeleti\Desktop\logoHAP.png"/>
            <wp:cNvGraphicFramePr/>
            <a:graphic xmlns:a="http://schemas.openxmlformats.org/drawingml/2006/main">
              <a:graphicData uri="http://schemas.openxmlformats.org/drawingml/2006/picture">
                <pic:pic xmlns:pic="http://schemas.openxmlformats.org/drawingml/2006/picture">
                  <pic:nvPicPr>
                    <pic:cNvPr id="1" name="Afbeelding 1" descr="C:\Users\engeleti\Desktop\logoHAP.png"/>
                    <pic:cNvPicPr/>
                  </pic:nvPicPr>
                  <pic:blipFill>
                    <a:blip r:embed="rId5" cstate="print"/>
                    <a:srcRect/>
                    <a:stretch>
                      <a:fillRect/>
                    </a:stretch>
                  </pic:blipFill>
                  <pic:spPr bwMode="auto">
                    <a:xfrm>
                      <a:off x="0" y="0"/>
                      <a:ext cx="4194810" cy="1447800"/>
                    </a:xfrm>
                    <a:prstGeom prst="rect">
                      <a:avLst/>
                    </a:prstGeom>
                    <a:noFill/>
                    <a:ln w="9525">
                      <a:noFill/>
                      <a:miter lim="800000"/>
                      <a:headEnd/>
                      <a:tailEnd/>
                    </a:ln>
                  </pic:spPr>
                </pic:pic>
              </a:graphicData>
            </a:graphic>
          </wp:inline>
        </w:drawing>
      </w:r>
    </w:p>
    <w:p w:rsidR="006F0896" w:rsidRDefault="005C0F6F" w:rsidP="006F0896">
      <w:r>
        <w:tab/>
      </w:r>
      <w:r>
        <w:tab/>
      </w:r>
      <w:r w:rsidR="00633C60">
        <w:t xml:space="preserve">       </w:t>
      </w:r>
      <w:r>
        <w:t>BESTEKTEKST VZ080 verandazonwering HAROL</w:t>
      </w:r>
    </w:p>
    <w:p w:rsidR="006F0896" w:rsidRPr="00633C60" w:rsidRDefault="006F0896" w:rsidP="006F0896">
      <w:pPr>
        <w:rPr>
          <w:rFonts w:ascii="Century Gothic" w:hAnsi="Century Gothic"/>
          <w:b/>
          <w:sz w:val="18"/>
          <w:szCs w:val="18"/>
        </w:rPr>
      </w:pPr>
      <w:r w:rsidRPr="00633C60">
        <w:rPr>
          <w:rFonts w:ascii="Century Gothic" w:hAnsi="Century Gothic"/>
          <w:b/>
          <w:sz w:val="18"/>
          <w:szCs w:val="18"/>
        </w:rPr>
        <w:t>1. ALGEMEEN</w:t>
      </w:r>
    </w:p>
    <w:p w:rsidR="005C0F6F" w:rsidRDefault="005C0F6F" w:rsidP="005C0F6F">
      <w:pPr>
        <w:spacing w:after="0"/>
        <w:rPr>
          <w:rFonts w:ascii="Century Gothic" w:hAnsi="Century Gothic"/>
          <w:sz w:val="18"/>
          <w:szCs w:val="18"/>
        </w:rPr>
      </w:pPr>
      <w:r>
        <w:rPr>
          <w:rFonts w:ascii="Century Gothic" w:hAnsi="Century Gothic"/>
          <w:sz w:val="18"/>
          <w:szCs w:val="18"/>
        </w:rPr>
        <w:t>-H</w:t>
      </w:r>
      <w:r w:rsidR="006F0896" w:rsidRPr="005C0F6F">
        <w:rPr>
          <w:rFonts w:ascii="Century Gothic" w:hAnsi="Century Gothic"/>
          <w:sz w:val="18"/>
          <w:szCs w:val="18"/>
        </w:rPr>
        <w:t xml:space="preserve">et zonweringsdoek zit beschermd en opgerold in een kast die afgesloten wordt door de </w:t>
      </w:r>
      <w:proofErr w:type="spellStart"/>
      <w:r w:rsidR="006F0896" w:rsidRPr="005C0F6F">
        <w:rPr>
          <w:rFonts w:ascii="Century Gothic" w:hAnsi="Century Gothic"/>
          <w:sz w:val="18"/>
          <w:szCs w:val="18"/>
        </w:rPr>
        <w:t>uitvalsbuis</w:t>
      </w:r>
      <w:proofErr w:type="spellEnd"/>
      <w:r w:rsidR="006F0896" w:rsidRPr="005C0F6F">
        <w:rPr>
          <w:rFonts w:ascii="Century Gothic" w:hAnsi="Century Gothic"/>
          <w:sz w:val="18"/>
          <w:szCs w:val="18"/>
        </w:rPr>
        <w:t xml:space="preserve"> als het scherm volledig ingetrokken is. De kast zit vast op de geleiders.  </w:t>
      </w:r>
    </w:p>
    <w:p w:rsidR="005C0F6F" w:rsidRDefault="006F0896" w:rsidP="005C0F6F">
      <w:pPr>
        <w:spacing w:after="0"/>
        <w:rPr>
          <w:rFonts w:ascii="Century Gothic" w:hAnsi="Century Gothic"/>
          <w:sz w:val="18"/>
          <w:szCs w:val="18"/>
        </w:rPr>
      </w:pPr>
      <w:r w:rsidRPr="005C0F6F">
        <w:rPr>
          <w:rFonts w:ascii="Century Gothic" w:hAnsi="Century Gothic"/>
          <w:sz w:val="18"/>
          <w:szCs w:val="18"/>
        </w:rPr>
        <w:t xml:space="preserve">−Het doek wordt op zekere afstand van het </w:t>
      </w:r>
      <w:proofErr w:type="spellStart"/>
      <w:r w:rsidRPr="005C0F6F">
        <w:rPr>
          <w:rFonts w:ascii="Century Gothic" w:hAnsi="Century Gothic"/>
          <w:sz w:val="18"/>
          <w:szCs w:val="18"/>
        </w:rPr>
        <w:t>verandadak</w:t>
      </w:r>
      <w:proofErr w:type="spellEnd"/>
      <w:r w:rsidRPr="005C0F6F">
        <w:rPr>
          <w:rFonts w:ascii="Century Gothic" w:hAnsi="Century Gothic"/>
          <w:sz w:val="18"/>
          <w:szCs w:val="18"/>
        </w:rPr>
        <w:t xml:space="preserve"> gehouden door de positie van de geleiders en een kabel-veersysteem die het doek constant onder spanning houdt.</w:t>
      </w:r>
    </w:p>
    <w:p w:rsidR="005C0F6F" w:rsidRDefault="006F0896" w:rsidP="005C0F6F">
      <w:pPr>
        <w:spacing w:after="0"/>
        <w:rPr>
          <w:rFonts w:ascii="Century Gothic" w:hAnsi="Century Gothic"/>
          <w:sz w:val="18"/>
          <w:szCs w:val="18"/>
        </w:rPr>
      </w:pPr>
      <w:r w:rsidRPr="005C0F6F">
        <w:rPr>
          <w:rFonts w:ascii="Century Gothic" w:hAnsi="Century Gothic"/>
          <w:sz w:val="18"/>
          <w:szCs w:val="18"/>
        </w:rPr>
        <w:t xml:space="preserve">−Het systeem is zo ontworpen dat kleine liggingsafwijkingen zonder problemen opgevangen kunnen worden. Het geheel is samengebouwd uit niet-roestende materialen.  </w:t>
      </w:r>
    </w:p>
    <w:p w:rsidR="005C0F6F" w:rsidRDefault="005C0F6F" w:rsidP="005C0F6F">
      <w:pPr>
        <w:spacing w:after="0"/>
        <w:rPr>
          <w:rFonts w:ascii="Century Gothic" w:hAnsi="Century Gothic"/>
          <w:sz w:val="18"/>
          <w:szCs w:val="18"/>
        </w:rPr>
      </w:pPr>
      <w:r>
        <w:rPr>
          <w:rFonts w:ascii="Century Gothic" w:hAnsi="Century Gothic"/>
          <w:sz w:val="18"/>
          <w:szCs w:val="18"/>
        </w:rPr>
        <w:t>-</w:t>
      </w:r>
      <w:r w:rsidR="006F0896" w:rsidRPr="005C0F6F">
        <w:rPr>
          <w:rFonts w:ascii="Century Gothic" w:hAnsi="Century Gothic"/>
          <w:sz w:val="18"/>
          <w:szCs w:val="18"/>
        </w:rPr>
        <w:t>Er zijn meerdere montagemogelijkheden, klassiek  wordt de VZ080 geplaatst boven op de veranda.</w:t>
      </w:r>
      <w:r>
        <w:rPr>
          <w:rFonts w:ascii="Century Gothic" w:hAnsi="Century Gothic"/>
          <w:sz w:val="18"/>
          <w:szCs w:val="18"/>
        </w:rPr>
        <w:t xml:space="preserve">  Ze kan </w:t>
      </w:r>
      <w:r w:rsidR="006F0896" w:rsidRPr="005C0F6F">
        <w:rPr>
          <w:rFonts w:ascii="Century Gothic" w:hAnsi="Century Gothic"/>
          <w:sz w:val="18"/>
          <w:szCs w:val="18"/>
        </w:rPr>
        <w:t xml:space="preserve">via steunen op de verandaprofielen bevestigd worden. Hiervoor zijn er meerdere steunen beschikbaar. </w:t>
      </w:r>
    </w:p>
    <w:p w:rsidR="005C0F6F" w:rsidRDefault="006F0896" w:rsidP="005C0F6F">
      <w:pPr>
        <w:spacing w:after="0"/>
        <w:rPr>
          <w:rFonts w:ascii="Century Gothic" w:hAnsi="Century Gothic"/>
          <w:sz w:val="18"/>
          <w:szCs w:val="18"/>
        </w:rPr>
      </w:pPr>
      <w:r w:rsidRPr="005C0F6F">
        <w:rPr>
          <w:rFonts w:ascii="Century Gothic" w:hAnsi="Century Gothic"/>
          <w:sz w:val="18"/>
          <w:szCs w:val="18"/>
        </w:rPr>
        <w:t>−</w:t>
      </w:r>
      <w:r w:rsidR="005C0F6F">
        <w:rPr>
          <w:rFonts w:ascii="Century Gothic" w:hAnsi="Century Gothic"/>
          <w:sz w:val="18"/>
          <w:szCs w:val="18"/>
        </w:rPr>
        <w:t>I</w:t>
      </w:r>
      <w:r w:rsidRPr="005C0F6F">
        <w:rPr>
          <w:rFonts w:ascii="Century Gothic" w:hAnsi="Century Gothic"/>
          <w:sz w:val="18"/>
          <w:szCs w:val="18"/>
        </w:rPr>
        <w:t xml:space="preserve">s voorzien van een </w:t>
      </w:r>
      <w:proofErr w:type="spellStart"/>
      <w:r w:rsidRPr="005C0F6F">
        <w:rPr>
          <w:rFonts w:ascii="Century Gothic" w:hAnsi="Century Gothic"/>
          <w:sz w:val="18"/>
          <w:szCs w:val="18"/>
        </w:rPr>
        <w:t>ritssysteem</w:t>
      </w:r>
      <w:proofErr w:type="spellEnd"/>
      <w:r w:rsidRPr="005C0F6F">
        <w:rPr>
          <w:rFonts w:ascii="Century Gothic" w:hAnsi="Century Gothic"/>
          <w:sz w:val="18"/>
          <w:szCs w:val="18"/>
        </w:rPr>
        <w:t xml:space="preserve"> dat er zorg voor draagt dat in elke hoogte positie van de </w:t>
      </w:r>
      <w:proofErr w:type="spellStart"/>
      <w:r w:rsidRPr="005C0F6F">
        <w:rPr>
          <w:rFonts w:ascii="Century Gothic" w:hAnsi="Century Gothic"/>
          <w:sz w:val="18"/>
          <w:szCs w:val="18"/>
        </w:rPr>
        <w:t>uitvalsbuis</w:t>
      </w:r>
      <w:proofErr w:type="spellEnd"/>
      <w:r w:rsidRPr="005C0F6F">
        <w:rPr>
          <w:rFonts w:ascii="Century Gothic" w:hAnsi="Century Gothic"/>
          <w:sz w:val="18"/>
          <w:szCs w:val="18"/>
        </w:rPr>
        <w:t xml:space="preserve"> het doek netjes gespannen blijft en niet uit de geleiders kan komen. De doeken worden links en rechts steeds afgewerkt met een rits, die met zijn verdikking in een kunststof </w:t>
      </w:r>
      <w:proofErr w:type="spellStart"/>
      <w:r w:rsidRPr="005C0F6F">
        <w:rPr>
          <w:rFonts w:ascii="Century Gothic" w:hAnsi="Century Gothic"/>
          <w:sz w:val="18"/>
          <w:szCs w:val="18"/>
        </w:rPr>
        <w:t>ritsprofiel</w:t>
      </w:r>
      <w:proofErr w:type="spellEnd"/>
      <w:r w:rsidRPr="005C0F6F">
        <w:rPr>
          <w:rFonts w:ascii="Century Gothic" w:hAnsi="Century Gothic"/>
          <w:sz w:val="18"/>
          <w:szCs w:val="18"/>
        </w:rPr>
        <w:t xml:space="preserve"> schuift. Dit wordt geplaatst in een deelbaar aluminium </w:t>
      </w:r>
      <w:proofErr w:type="spellStart"/>
      <w:r w:rsidRPr="005C0F6F">
        <w:rPr>
          <w:rFonts w:ascii="Century Gothic" w:hAnsi="Century Gothic"/>
          <w:sz w:val="18"/>
          <w:szCs w:val="18"/>
        </w:rPr>
        <w:t>geleiderprofiel</w:t>
      </w:r>
      <w:proofErr w:type="spellEnd"/>
      <w:r w:rsidRPr="005C0F6F">
        <w:rPr>
          <w:rFonts w:ascii="Century Gothic" w:hAnsi="Century Gothic"/>
          <w:sz w:val="18"/>
          <w:szCs w:val="18"/>
        </w:rPr>
        <w:t xml:space="preserve">. </w:t>
      </w:r>
    </w:p>
    <w:p w:rsidR="005C0F6F" w:rsidRDefault="006F0896" w:rsidP="005C0F6F">
      <w:pPr>
        <w:spacing w:after="0"/>
        <w:rPr>
          <w:rFonts w:ascii="Century Gothic" w:hAnsi="Century Gothic"/>
          <w:sz w:val="18"/>
          <w:szCs w:val="18"/>
        </w:rPr>
      </w:pPr>
      <w:r w:rsidRPr="005C0F6F">
        <w:rPr>
          <w:rFonts w:ascii="Century Gothic" w:hAnsi="Century Gothic"/>
          <w:sz w:val="18"/>
          <w:szCs w:val="18"/>
        </w:rPr>
        <w:t>−</w:t>
      </w:r>
      <w:r w:rsidR="005C0F6F">
        <w:rPr>
          <w:rFonts w:ascii="Century Gothic" w:hAnsi="Century Gothic"/>
          <w:sz w:val="18"/>
          <w:szCs w:val="18"/>
        </w:rPr>
        <w:t>B</w:t>
      </w:r>
      <w:r w:rsidRPr="005C0F6F">
        <w:rPr>
          <w:rFonts w:ascii="Century Gothic" w:hAnsi="Century Gothic"/>
          <w:sz w:val="18"/>
          <w:szCs w:val="18"/>
        </w:rPr>
        <w:t>estaat uit:</w:t>
      </w:r>
    </w:p>
    <w:p w:rsidR="005C0F6F" w:rsidRDefault="006F0896" w:rsidP="005C0F6F">
      <w:pPr>
        <w:spacing w:after="0"/>
        <w:rPr>
          <w:rFonts w:ascii="Century Gothic" w:hAnsi="Century Gothic"/>
          <w:sz w:val="18"/>
          <w:szCs w:val="18"/>
        </w:rPr>
      </w:pPr>
      <w:r w:rsidRPr="005C0F6F">
        <w:rPr>
          <w:rFonts w:ascii="Century Gothic" w:hAnsi="Century Gothic"/>
          <w:sz w:val="18"/>
          <w:szCs w:val="18"/>
        </w:rPr>
        <w:t xml:space="preserve"> • Een kast met makkelijk uitneembare </w:t>
      </w:r>
      <w:proofErr w:type="spellStart"/>
      <w:r w:rsidRPr="005C0F6F">
        <w:rPr>
          <w:rFonts w:ascii="Century Gothic" w:hAnsi="Century Gothic"/>
          <w:sz w:val="18"/>
          <w:szCs w:val="18"/>
        </w:rPr>
        <w:t>oprolas</w:t>
      </w:r>
      <w:proofErr w:type="spellEnd"/>
      <w:r w:rsidRPr="005C0F6F">
        <w:rPr>
          <w:rFonts w:ascii="Century Gothic" w:hAnsi="Century Gothic"/>
          <w:sz w:val="18"/>
          <w:szCs w:val="18"/>
        </w:rPr>
        <w:t xml:space="preserve"> met motorbediening. </w:t>
      </w:r>
    </w:p>
    <w:p w:rsidR="005C0F6F" w:rsidRDefault="006F0896" w:rsidP="005C0F6F">
      <w:pPr>
        <w:spacing w:after="0"/>
        <w:rPr>
          <w:rFonts w:ascii="Century Gothic" w:hAnsi="Century Gothic"/>
          <w:sz w:val="18"/>
          <w:szCs w:val="18"/>
        </w:rPr>
      </w:pPr>
      <w:r w:rsidRPr="005C0F6F">
        <w:rPr>
          <w:rFonts w:ascii="Century Gothic" w:hAnsi="Century Gothic"/>
          <w:sz w:val="18"/>
          <w:szCs w:val="18"/>
        </w:rPr>
        <w:t xml:space="preserve">• Een polyester doek met rits dat opgerold wordt in de kast. </w:t>
      </w:r>
    </w:p>
    <w:p w:rsidR="005C0F6F" w:rsidRDefault="006F0896" w:rsidP="005C0F6F">
      <w:pPr>
        <w:spacing w:after="0"/>
        <w:rPr>
          <w:rFonts w:ascii="Century Gothic" w:hAnsi="Century Gothic"/>
          <w:sz w:val="18"/>
          <w:szCs w:val="18"/>
        </w:rPr>
      </w:pPr>
      <w:r w:rsidRPr="005C0F6F">
        <w:rPr>
          <w:rFonts w:ascii="Century Gothic" w:hAnsi="Century Gothic"/>
          <w:sz w:val="18"/>
          <w:szCs w:val="18"/>
        </w:rPr>
        <w:t xml:space="preserve">• Deelbare geleiders voor het vlot bereiken van de </w:t>
      </w:r>
      <w:proofErr w:type="spellStart"/>
      <w:r w:rsidRPr="005C0F6F">
        <w:rPr>
          <w:rFonts w:ascii="Century Gothic" w:hAnsi="Century Gothic"/>
          <w:sz w:val="18"/>
          <w:szCs w:val="18"/>
        </w:rPr>
        <w:t>ritsgeleider</w:t>
      </w:r>
      <w:proofErr w:type="spellEnd"/>
      <w:r w:rsidRPr="005C0F6F">
        <w:rPr>
          <w:rFonts w:ascii="Century Gothic" w:hAnsi="Century Gothic"/>
          <w:sz w:val="18"/>
          <w:szCs w:val="18"/>
        </w:rPr>
        <w:t>.</w:t>
      </w:r>
    </w:p>
    <w:p w:rsidR="006F0896" w:rsidRDefault="006F0896" w:rsidP="005C0F6F">
      <w:pPr>
        <w:spacing w:after="0"/>
        <w:rPr>
          <w:rFonts w:ascii="Century Gothic" w:hAnsi="Century Gothic"/>
          <w:sz w:val="18"/>
          <w:szCs w:val="18"/>
        </w:rPr>
      </w:pPr>
      <w:r w:rsidRPr="005C0F6F">
        <w:rPr>
          <w:rFonts w:ascii="Century Gothic" w:hAnsi="Century Gothic"/>
          <w:sz w:val="18"/>
          <w:szCs w:val="18"/>
        </w:rPr>
        <w:t xml:space="preserve">• Een </w:t>
      </w:r>
      <w:proofErr w:type="spellStart"/>
      <w:r w:rsidRPr="005C0F6F">
        <w:rPr>
          <w:rFonts w:ascii="Century Gothic" w:hAnsi="Century Gothic"/>
          <w:sz w:val="18"/>
          <w:szCs w:val="18"/>
        </w:rPr>
        <w:t>uitvalsbuis</w:t>
      </w:r>
      <w:proofErr w:type="spellEnd"/>
      <w:r w:rsidRPr="005C0F6F">
        <w:rPr>
          <w:rFonts w:ascii="Century Gothic" w:hAnsi="Century Gothic"/>
          <w:sz w:val="18"/>
          <w:szCs w:val="18"/>
        </w:rPr>
        <w:t xml:space="preserve"> met veer om het doek op spanning te houden</w:t>
      </w:r>
    </w:p>
    <w:p w:rsidR="005C0F6F" w:rsidRPr="005C0F6F" w:rsidRDefault="005C0F6F" w:rsidP="005C0F6F">
      <w:pPr>
        <w:spacing w:after="0"/>
        <w:rPr>
          <w:rFonts w:ascii="Century Gothic" w:hAnsi="Century Gothic"/>
          <w:sz w:val="18"/>
          <w:szCs w:val="18"/>
        </w:rPr>
      </w:pPr>
    </w:p>
    <w:p w:rsidR="006F0896" w:rsidRPr="00633C60" w:rsidRDefault="006F0896" w:rsidP="006F0896">
      <w:pPr>
        <w:rPr>
          <w:rFonts w:ascii="Century Gothic" w:hAnsi="Century Gothic"/>
          <w:b/>
          <w:sz w:val="18"/>
          <w:szCs w:val="18"/>
        </w:rPr>
      </w:pPr>
      <w:r w:rsidRPr="00633C60">
        <w:rPr>
          <w:rFonts w:ascii="Century Gothic" w:hAnsi="Century Gothic"/>
          <w:b/>
          <w:sz w:val="18"/>
          <w:szCs w:val="18"/>
        </w:rPr>
        <w:t>2. MONTAGETYPES</w:t>
      </w:r>
    </w:p>
    <w:p w:rsidR="005C0F6F" w:rsidRDefault="005C0F6F" w:rsidP="006F0896">
      <w:pPr>
        <w:rPr>
          <w:rFonts w:ascii="Century Gothic" w:hAnsi="Century Gothic"/>
          <w:sz w:val="18"/>
          <w:szCs w:val="18"/>
        </w:rPr>
      </w:pPr>
      <w:r>
        <w:rPr>
          <w:rFonts w:ascii="Century Gothic" w:hAnsi="Century Gothic"/>
          <w:sz w:val="18"/>
          <w:szCs w:val="18"/>
        </w:rPr>
        <w:t>K</w:t>
      </w:r>
      <w:r w:rsidR="006F0896" w:rsidRPr="005C0F6F">
        <w:rPr>
          <w:rFonts w:ascii="Century Gothic" w:hAnsi="Century Gothic"/>
          <w:sz w:val="18"/>
          <w:szCs w:val="18"/>
        </w:rPr>
        <w:t>an op diverse manieren gem</w:t>
      </w:r>
      <w:r>
        <w:rPr>
          <w:rFonts w:ascii="Century Gothic" w:hAnsi="Century Gothic"/>
          <w:sz w:val="18"/>
          <w:szCs w:val="18"/>
        </w:rPr>
        <w:t xml:space="preserve">onteerd worden. </w:t>
      </w:r>
      <w:r w:rsidR="006F0896" w:rsidRPr="005C0F6F">
        <w:rPr>
          <w:rFonts w:ascii="Century Gothic" w:hAnsi="Century Gothic"/>
          <w:sz w:val="18"/>
          <w:szCs w:val="18"/>
        </w:rPr>
        <w:t>De keuze van deze montagetypes heeft invloed op o.a. de technische mogelijkheden, afwateringsgaten en dergelijke meer.</w:t>
      </w:r>
    </w:p>
    <w:p w:rsidR="005C0F6F" w:rsidRDefault="005C0F6F" w:rsidP="006F0896">
      <w:pPr>
        <w:rPr>
          <w:rFonts w:ascii="Century Gothic" w:hAnsi="Century Gothic"/>
          <w:sz w:val="18"/>
          <w:szCs w:val="18"/>
        </w:rPr>
      </w:pPr>
      <w:r>
        <w:rPr>
          <w:noProof/>
        </w:rPr>
        <w:drawing>
          <wp:inline distT="0" distB="0" distL="0" distR="0" wp14:anchorId="51C8B39D" wp14:editId="4E49A392">
            <wp:extent cx="1653090" cy="2070100"/>
            <wp:effectExtent l="0" t="0" r="4445" b="6350"/>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689711" cy="2115959"/>
                    </a:xfrm>
                    <a:prstGeom prst="rect">
                      <a:avLst/>
                    </a:prstGeom>
                  </pic:spPr>
                </pic:pic>
              </a:graphicData>
            </a:graphic>
          </wp:inline>
        </w:drawing>
      </w:r>
      <w:r>
        <w:rPr>
          <w:noProof/>
        </w:rPr>
        <w:drawing>
          <wp:inline distT="0" distB="0" distL="0" distR="0" wp14:anchorId="7F271973" wp14:editId="2EC29CEC">
            <wp:extent cx="1670050" cy="2092985"/>
            <wp:effectExtent l="0" t="0" r="6350" b="2540"/>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705732" cy="2137704"/>
                    </a:xfrm>
                    <a:prstGeom prst="rect">
                      <a:avLst/>
                    </a:prstGeom>
                  </pic:spPr>
                </pic:pic>
              </a:graphicData>
            </a:graphic>
          </wp:inline>
        </w:drawing>
      </w:r>
    </w:p>
    <w:p w:rsidR="006F0896" w:rsidRPr="005C0F6F" w:rsidRDefault="005C0F6F" w:rsidP="006F0896">
      <w:pPr>
        <w:rPr>
          <w:rFonts w:ascii="Century Gothic" w:hAnsi="Century Gothic"/>
          <w:sz w:val="18"/>
          <w:szCs w:val="18"/>
        </w:rPr>
      </w:pPr>
      <w:r>
        <w:rPr>
          <w:rFonts w:ascii="Century Gothic" w:hAnsi="Century Gothic"/>
          <w:b/>
          <w:sz w:val="18"/>
          <w:szCs w:val="18"/>
        </w:rPr>
        <w:t>MT1 t.e.m.</w:t>
      </w:r>
      <w:r w:rsidR="006F0896" w:rsidRPr="005C0F6F">
        <w:rPr>
          <w:rFonts w:ascii="Century Gothic" w:hAnsi="Century Gothic"/>
          <w:b/>
          <w:sz w:val="18"/>
          <w:szCs w:val="18"/>
        </w:rPr>
        <w:t xml:space="preserve"> MT4</w:t>
      </w:r>
      <w:r w:rsidR="006F0896" w:rsidRPr="005C0F6F">
        <w:rPr>
          <w:rFonts w:ascii="Century Gothic" w:hAnsi="Century Gothic"/>
          <w:sz w:val="18"/>
          <w:szCs w:val="18"/>
        </w:rPr>
        <w:t xml:space="preserve"> − Buiten montage − Zonwering langs buiten bekeken − Doek hangt buiten − Rits aan raamzijde − Afwateringsgaten in </w:t>
      </w:r>
      <w:proofErr w:type="spellStart"/>
      <w:r w:rsidR="006F0896" w:rsidRPr="005C0F6F">
        <w:rPr>
          <w:rFonts w:ascii="Century Gothic" w:hAnsi="Century Gothic"/>
          <w:sz w:val="18"/>
          <w:szCs w:val="18"/>
        </w:rPr>
        <w:t>uitvalsbuis</w:t>
      </w:r>
      <w:proofErr w:type="spellEnd"/>
      <w:r w:rsidR="006F0896" w:rsidRPr="005C0F6F">
        <w:rPr>
          <w:rFonts w:ascii="Century Gothic" w:hAnsi="Century Gothic"/>
          <w:sz w:val="18"/>
          <w:szCs w:val="18"/>
        </w:rPr>
        <w:t xml:space="preserve"> en eventueel in kast − Alu zijde van de doek wijst naar de zon voor </w:t>
      </w:r>
      <w:proofErr w:type="spellStart"/>
      <w:r w:rsidR="006F0896" w:rsidRPr="005C0F6F">
        <w:rPr>
          <w:rFonts w:ascii="Century Gothic" w:hAnsi="Century Gothic"/>
          <w:sz w:val="18"/>
          <w:szCs w:val="18"/>
        </w:rPr>
        <w:t>Soltis</w:t>
      </w:r>
      <w:proofErr w:type="spellEnd"/>
      <w:r w:rsidR="006F0896" w:rsidRPr="005C0F6F">
        <w:rPr>
          <w:rFonts w:ascii="Century Gothic" w:hAnsi="Century Gothic"/>
          <w:sz w:val="18"/>
          <w:szCs w:val="18"/>
        </w:rPr>
        <w:t xml:space="preserve"> 86 en 92 − Grijze folie zit aan de raamzijde voor verduisteringsdoek</w:t>
      </w:r>
    </w:p>
    <w:p w:rsidR="006F0896" w:rsidRPr="005C0F6F" w:rsidRDefault="006F0896" w:rsidP="006F0896">
      <w:pPr>
        <w:rPr>
          <w:rFonts w:ascii="Century Gothic" w:hAnsi="Century Gothic"/>
          <w:sz w:val="18"/>
          <w:szCs w:val="18"/>
        </w:rPr>
      </w:pPr>
      <w:r w:rsidRPr="00096B5B">
        <w:rPr>
          <w:rFonts w:ascii="Century Gothic" w:hAnsi="Century Gothic"/>
          <w:b/>
          <w:sz w:val="18"/>
          <w:szCs w:val="18"/>
        </w:rPr>
        <w:t xml:space="preserve">MT5 – MT6 </w:t>
      </w:r>
      <w:r w:rsidRPr="005C0F6F">
        <w:rPr>
          <w:rFonts w:ascii="Century Gothic" w:hAnsi="Century Gothic"/>
          <w:sz w:val="18"/>
          <w:szCs w:val="18"/>
        </w:rPr>
        <w:t xml:space="preserve">− Binnen montage − Zonwering langs binnen bekeken − Doek hangt binnen − Rits aan raamzijde − Geen afwateringsgaten in </w:t>
      </w:r>
      <w:proofErr w:type="spellStart"/>
      <w:r w:rsidRPr="005C0F6F">
        <w:rPr>
          <w:rFonts w:ascii="Century Gothic" w:hAnsi="Century Gothic"/>
          <w:sz w:val="18"/>
          <w:szCs w:val="18"/>
        </w:rPr>
        <w:t>uitvalsbuis</w:t>
      </w:r>
      <w:proofErr w:type="spellEnd"/>
      <w:r w:rsidRPr="005C0F6F">
        <w:rPr>
          <w:rFonts w:ascii="Century Gothic" w:hAnsi="Century Gothic"/>
          <w:sz w:val="18"/>
          <w:szCs w:val="18"/>
        </w:rPr>
        <w:t xml:space="preserve"> en kast. − Alu zijde van de doek wijst naar de vloer voor </w:t>
      </w:r>
      <w:proofErr w:type="spellStart"/>
      <w:r w:rsidRPr="005C0F6F">
        <w:rPr>
          <w:rFonts w:ascii="Century Gothic" w:hAnsi="Century Gothic"/>
          <w:sz w:val="18"/>
          <w:szCs w:val="18"/>
        </w:rPr>
        <w:t>Soltis</w:t>
      </w:r>
      <w:proofErr w:type="spellEnd"/>
      <w:r w:rsidRPr="005C0F6F">
        <w:rPr>
          <w:rFonts w:ascii="Century Gothic" w:hAnsi="Century Gothic"/>
          <w:sz w:val="18"/>
          <w:szCs w:val="18"/>
        </w:rPr>
        <w:t xml:space="preserve"> 86 en 92. − Grijze folie zit aan de raamzijde bij verduisteringsdoek.</w:t>
      </w:r>
    </w:p>
    <w:p w:rsidR="006F0896" w:rsidRPr="00633C60" w:rsidRDefault="006F0896" w:rsidP="006F0896">
      <w:pPr>
        <w:rPr>
          <w:rFonts w:ascii="Century Gothic" w:hAnsi="Century Gothic"/>
          <w:b/>
          <w:sz w:val="18"/>
          <w:szCs w:val="18"/>
        </w:rPr>
      </w:pPr>
      <w:r w:rsidRPr="00633C60">
        <w:rPr>
          <w:rFonts w:ascii="Century Gothic" w:hAnsi="Century Gothic"/>
          <w:b/>
          <w:sz w:val="18"/>
          <w:szCs w:val="18"/>
        </w:rPr>
        <w:lastRenderedPageBreak/>
        <w:t>3. PROFIELEN</w:t>
      </w:r>
    </w:p>
    <w:p w:rsidR="00096B5B" w:rsidRDefault="006F0896" w:rsidP="00096B5B">
      <w:pPr>
        <w:spacing w:after="0"/>
        <w:rPr>
          <w:rFonts w:ascii="Century Gothic" w:hAnsi="Century Gothic"/>
          <w:sz w:val="18"/>
          <w:szCs w:val="18"/>
        </w:rPr>
      </w:pPr>
      <w:r w:rsidRPr="005C0F6F">
        <w:rPr>
          <w:rFonts w:ascii="Century Gothic" w:hAnsi="Century Gothic"/>
          <w:sz w:val="18"/>
          <w:szCs w:val="18"/>
        </w:rPr>
        <w:t xml:space="preserve">3.1. De deelbare geleiders − Materiaal: </w:t>
      </w:r>
      <w:proofErr w:type="spellStart"/>
      <w:r w:rsidRPr="005C0F6F">
        <w:rPr>
          <w:rFonts w:ascii="Century Gothic" w:hAnsi="Century Gothic"/>
          <w:sz w:val="18"/>
          <w:szCs w:val="18"/>
        </w:rPr>
        <w:t>geëxtrudeerd</w:t>
      </w:r>
      <w:proofErr w:type="spellEnd"/>
      <w:r w:rsidRPr="005C0F6F">
        <w:rPr>
          <w:rFonts w:ascii="Century Gothic" w:hAnsi="Century Gothic"/>
          <w:sz w:val="18"/>
          <w:szCs w:val="18"/>
        </w:rPr>
        <w:t xml:space="preserve"> aluminium voorzien van poedercoating − Wanddikte: 1,5mm − Kleur: keuze uit RAL kleurenwaaier </w:t>
      </w:r>
    </w:p>
    <w:p w:rsidR="00096B5B" w:rsidRDefault="006F0896" w:rsidP="00096B5B">
      <w:pPr>
        <w:spacing w:after="0"/>
        <w:rPr>
          <w:rFonts w:ascii="Century Gothic" w:hAnsi="Century Gothic"/>
          <w:sz w:val="18"/>
          <w:szCs w:val="18"/>
        </w:rPr>
      </w:pPr>
      <w:r w:rsidRPr="005C0F6F">
        <w:rPr>
          <w:rFonts w:ascii="Century Gothic" w:hAnsi="Century Gothic"/>
          <w:sz w:val="18"/>
          <w:szCs w:val="18"/>
        </w:rPr>
        <w:t xml:space="preserve">− Twee types: </w:t>
      </w:r>
    </w:p>
    <w:p w:rsidR="00096B5B" w:rsidRDefault="006F0896" w:rsidP="00096B5B">
      <w:pPr>
        <w:spacing w:after="0"/>
        <w:rPr>
          <w:rFonts w:ascii="Century Gothic" w:hAnsi="Century Gothic"/>
          <w:sz w:val="18"/>
          <w:szCs w:val="18"/>
        </w:rPr>
      </w:pPr>
      <w:r w:rsidRPr="005C0F6F">
        <w:rPr>
          <w:rFonts w:ascii="Century Gothic" w:hAnsi="Century Gothic"/>
          <w:sz w:val="18"/>
          <w:szCs w:val="18"/>
        </w:rPr>
        <w:t xml:space="preserve">• zijgeleiders: op de zijkanten geplaatst en aan één zijde voorzien van een geleidingsgleuf. </w:t>
      </w:r>
    </w:p>
    <w:p w:rsidR="00096B5B" w:rsidRDefault="006F0896" w:rsidP="00096B5B">
      <w:pPr>
        <w:spacing w:after="0"/>
        <w:rPr>
          <w:rFonts w:ascii="Century Gothic" w:hAnsi="Century Gothic"/>
          <w:sz w:val="18"/>
          <w:szCs w:val="18"/>
        </w:rPr>
      </w:pPr>
      <w:r w:rsidRPr="005C0F6F">
        <w:rPr>
          <w:rFonts w:ascii="Century Gothic" w:hAnsi="Century Gothic"/>
          <w:sz w:val="18"/>
          <w:szCs w:val="18"/>
        </w:rPr>
        <w:t>• koppelgeleiders: in het midden geplaatst en langs beide zijden voorzien van een gelei</w:t>
      </w:r>
      <w:r w:rsidR="00096B5B">
        <w:rPr>
          <w:rFonts w:ascii="Century Gothic" w:hAnsi="Century Gothic"/>
          <w:sz w:val="18"/>
          <w:szCs w:val="18"/>
        </w:rPr>
        <w:t>dingsgleuf.</w:t>
      </w:r>
    </w:p>
    <w:p w:rsidR="006F0896" w:rsidRPr="005C0F6F" w:rsidRDefault="006F0896" w:rsidP="00096B5B">
      <w:pPr>
        <w:spacing w:after="0"/>
        <w:rPr>
          <w:rFonts w:ascii="Century Gothic" w:hAnsi="Century Gothic"/>
          <w:sz w:val="18"/>
          <w:szCs w:val="18"/>
        </w:rPr>
      </w:pPr>
      <w:r w:rsidRPr="005C0F6F">
        <w:rPr>
          <w:rFonts w:ascii="Century Gothic" w:hAnsi="Century Gothic"/>
          <w:sz w:val="18"/>
          <w:szCs w:val="18"/>
        </w:rPr>
        <w:t>De profielen zijn voorzien van een holle kamer waarin de steunpinnen van de consoles schuiven. − Alu eindkapjes in kleur van het gestel.</w:t>
      </w:r>
    </w:p>
    <w:p w:rsidR="006F0896" w:rsidRPr="005C0F6F" w:rsidRDefault="00096B5B" w:rsidP="00096B5B">
      <w:pPr>
        <w:spacing w:after="0"/>
        <w:rPr>
          <w:rFonts w:ascii="Century Gothic" w:hAnsi="Century Gothic"/>
          <w:sz w:val="18"/>
          <w:szCs w:val="18"/>
        </w:rPr>
      </w:pPr>
      <w:r>
        <w:rPr>
          <w:rFonts w:ascii="Century Gothic" w:hAnsi="Century Gothic"/>
          <w:sz w:val="18"/>
          <w:szCs w:val="18"/>
        </w:rPr>
        <w:t xml:space="preserve">3.2. De </w:t>
      </w:r>
      <w:proofErr w:type="spellStart"/>
      <w:r>
        <w:rPr>
          <w:rFonts w:ascii="Century Gothic" w:hAnsi="Century Gothic"/>
          <w:sz w:val="18"/>
          <w:szCs w:val="18"/>
        </w:rPr>
        <w:t>oprolas</w:t>
      </w:r>
      <w:proofErr w:type="spellEnd"/>
      <w:r>
        <w:rPr>
          <w:rFonts w:ascii="Century Gothic" w:hAnsi="Century Gothic"/>
          <w:sz w:val="18"/>
          <w:szCs w:val="18"/>
        </w:rPr>
        <w:t xml:space="preserve"> bestaat uit een</w:t>
      </w:r>
      <w:r w:rsidR="006F0896" w:rsidRPr="005C0F6F">
        <w:rPr>
          <w:rFonts w:ascii="Century Gothic" w:hAnsi="Century Gothic"/>
          <w:sz w:val="18"/>
          <w:szCs w:val="18"/>
        </w:rPr>
        <w:t xml:space="preserve"> ronde </w:t>
      </w:r>
      <w:proofErr w:type="spellStart"/>
      <w:r w:rsidR="006F0896" w:rsidRPr="005C0F6F">
        <w:rPr>
          <w:rFonts w:ascii="Century Gothic" w:hAnsi="Century Gothic"/>
          <w:sz w:val="18"/>
          <w:szCs w:val="18"/>
        </w:rPr>
        <w:t>geëxtrudeerde</w:t>
      </w:r>
      <w:proofErr w:type="spellEnd"/>
      <w:r w:rsidR="006F0896" w:rsidRPr="005C0F6F">
        <w:rPr>
          <w:rFonts w:ascii="Century Gothic" w:hAnsi="Century Gothic"/>
          <w:sz w:val="18"/>
          <w:szCs w:val="18"/>
        </w:rPr>
        <w:t xml:space="preserve"> buis vervaardigd uit aluminium, waarin een gleuf voorzien is voor de beve</w:t>
      </w:r>
      <w:r>
        <w:rPr>
          <w:rFonts w:ascii="Century Gothic" w:hAnsi="Century Gothic"/>
          <w:sz w:val="18"/>
          <w:szCs w:val="18"/>
        </w:rPr>
        <w:t xml:space="preserve">stiging van het doek, met als functie het op- en afrollen van het doek. </w:t>
      </w:r>
      <w:r w:rsidR="006F0896" w:rsidRPr="005C0F6F">
        <w:rPr>
          <w:rFonts w:ascii="Century Gothic" w:hAnsi="Century Gothic"/>
          <w:sz w:val="18"/>
          <w:szCs w:val="18"/>
        </w:rPr>
        <w:t xml:space="preserve"> Diameter: Ø67x1,8mm.</w:t>
      </w:r>
    </w:p>
    <w:p w:rsidR="00096B5B" w:rsidRDefault="006F0896" w:rsidP="00096B5B">
      <w:pPr>
        <w:spacing w:after="0"/>
        <w:rPr>
          <w:rFonts w:ascii="Century Gothic" w:hAnsi="Century Gothic"/>
          <w:sz w:val="18"/>
          <w:szCs w:val="18"/>
        </w:rPr>
      </w:pPr>
      <w:r w:rsidRPr="005C0F6F">
        <w:rPr>
          <w:rFonts w:ascii="Century Gothic" w:hAnsi="Century Gothic"/>
          <w:sz w:val="18"/>
          <w:szCs w:val="18"/>
        </w:rPr>
        <w:t xml:space="preserve">3.3. </w:t>
      </w:r>
      <w:proofErr w:type="spellStart"/>
      <w:r w:rsidRPr="005C0F6F">
        <w:rPr>
          <w:rFonts w:ascii="Century Gothic" w:hAnsi="Century Gothic"/>
          <w:sz w:val="18"/>
          <w:szCs w:val="18"/>
        </w:rPr>
        <w:t>Ritsgel</w:t>
      </w:r>
      <w:r w:rsidR="00096B5B">
        <w:rPr>
          <w:rFonts w:ascii="Century Gothic" w:hAnsi="Century Gothic"/>
          <w:sz w:val="18"/>
          <w:szCs w:val="18"/>
        </w:rPr>
        <w:t>eidingsprofiel</w:t>
      </w:r>
      <w:proofErr w:type="spellEnd"/>
      <w:r w:rsidR="00096B5B">
        <w:rPr>
          <w:rFonts w:ascii="Century Gothic" w:hAnsi="Century Gothic"/>
          <w:sz w:val="18"/>
          <w:szCs w:val="18"/>
        </w:rPr>
        <w:t xml:space="preserve"> </w:t>
      </w:r>
      <w:r w:rsidRPr="005C0F6F">
        <w:rPr>
          <w:rFonts w:ascii="Century Gothic" w:hAnsi="Century Gothic"/>
          <w:sz w:val="18"/>
          <w:szCs w:val="18"/>
        </w:rPr>
        <w:t>uit PVC-</w:t>
      </w:r>
      <w:proofErr w:type="spellStart"/>
      <w:r w:rsidRPr="005C0F6F">
        <w:rPr>
          <w:rFonts w:ascii="Century Gothic" w:hAnsi="Century Gothic"/>
          <w:sz w:val="18"/>
          <w:szCs w:val="18"/>
        </w:rPr>
        <w:t>geëxt</w:t>
      </w:r>
      <w:r w:rsidR="00096B5B">
        <w:rPr>
          <w:rFonts w:ascii="Century Gothic" w:hAnsi="Century Gothic"/>
          <w:sz w:val="18"/>
          <w:szCs w:val="18"/>
        </w:rPr>
        <w:t>rudeerd</w:t>
      </w:r>
      <w:proofErr w:type="spellEnd"/>
      <w:r w:rsidR="00096B5B">
        <w:rPr>
          <w:rFonts w:ascii="Century Gothic" w:hAnsi="Century Gothic"/>
          <w:sz w:val="18"/>
          <w:szCs w:val="18"/>
        </w:rPr>
        <w:t xml:space="preserve"> </w:t>
      </w:r>
      <w:proofErr w:type="spellStart"/>
      <w:r w:rsidR="00096B5B">
        <w:rPr>
          <w:rFonts w:ascii="Century Gothic" w:hAnsi="Century Gothic"/>
          <w:sz w:val="18"/>
          <w:szCs w:val="18"/>
        </w:rPr>
        <w:t>clipsprofiel</w:t>
      </w:r>
      <w:proofErr w:type="spellEnd"/>
      <w:r w:rsidR="00096B5B">
        <w:rPr>
          <w:rFonts w:ascii="Century Gothic" w:hAnsi="Century Gothic"/>
          <w:sz w:val="18"/>
          <w:szCs w:val="18"/>
        </w:rPr>
        <w:t xml:space="preserve"> </w:t>
      </w:r>
    </w:p>
    <w:p w:rsidR="006F0896" w:rsidRPr="005C0F6F" w:rsidRDefault="006F0896" w:rsidP="00096B5B">
      <w:pPr>
        <w:spacing w:after="0"/>
        <w:rPr>
          <w:rFonts w:ascii="Century Gothic" w:hAnsi="Century Gothic"/>
          <w:sz w:val="18"/>
          <w:szCs w:val="18"/>
        </w:rPr>
      </w:pPr>
      <w:r w:rsidRPr="005C0F6F">
        <w:rPr>
          <w:rFonts w:ascii="Century Gothic" w:hAnsi="Century Gothic"/>
          <w:sz w:val="18"/>
          <w:szCs w:val="18"/>
        </w:rPr>
        <w:t>Opname van het ritprofiel op het doek  om zo het doek op spanning te houden met behulp van inox veertjes.</w:t>
      </w:r>
    </w:p>
    <w:p w:rsidR="00096B5B" w:rsidRDefault="00096B5B" w:rsidP="00096B5B">
      <w:pPr>
        <w:spacing w:after="0"/>
        <w:rPr>
          <w:rFonts w:ascii="Century Gothic" w:hAnsi="Century Gothic"/>
          <w:sz w:val="18"/>
          <w:szCs w:val="18"/>
        </w:rPr>
      </w:pPr>
      <w:r>
        <w:rPr>
          <w:rFonts w:ascii="Century Gothic" w:hAnsi="Century Gothic"/>
          <w:sz w:val="18"/>
          <w:szCs w:val="18"/>
        </w:rPr>
        <w:t xml:space="preserve">3.4. De kast bestaat uit </w:t>
      </w:r>
      <w:proofErr w:type="spellStart"/>
      <w:r w:rsidR="006F0896" w:rsidRPr="005C0F6F">
        <w:rPr>
          <w:rFonts w:ascii="Century Gothic" w:hAnsi="Century Gothic"/>
          <w:sz w:val="18"/>
          <w:szCs w:val="18"/>
        </w:rPr>
        <w:t>geëxtrudeerd</w:t>
      </w:r>
      <w:proofErr w:type="spellEnd"/>
      <w:r w:rsidR="006F0896" w:rsidRPr="005C0F6F">
        <w:rPr>
          <w:rFonts w:ascii="Century Gothic" w:hAnsi="Century Gothic"/>
          <w:sz w:val="18"/>
          <w:szCs w:val="18"/>
        </w:rPr>
        <w:t xml:space="preserve"> aluminium voorzien van poedercoating </w:t>
      </w:r>
    </w:p>
    <w:p w:rsidR="00096B5B" w:rsidRDefault="006F0896" w:rsidP="00096B5B">
      <w:pPr>
        <w:spacing w:after="0"/>
        <w:rPr>
          <w:rFonts w:ascii="Century Gothic" w:hAnsi="Century Gothic"/>
          <w:sz w:val="18"/>
          <w:szCs w:val="18"/>
        </w:rPr>
      </w:pPr>
      <w:r w:rsidRPr="005C0F6F">
        <w:rPr>
          <w:rFonts w:ascii="Century Gothic" w:hAnsi="Century Gothic"/>
          <w:sz w:val="18"/>
          <w:szCs w:val="18"/>
        </w:rPr>
        <w:t>− Wanddikte: 2mm</w:t>
      </w:r>
    </w:p>
    <w:p w:rsidR="00096B5B" w:rsidRDefault="006F0896" w:rsidP="00096B5B">
      <w:pPr>
        <w:spacing w:after="0"/>
        <w:rPr>
          <w:rFonts w:ascii="Century Gothic" w:hAnsi="Century Gothic"/>
          <w:sz w:val="18"/>
          <w:szCs w:val="18"/>
        </w:rPr>
      </w:pPr>
      <w:r w:rsidRPr="005C0F6F">
        <w:rPr>
          <w:rFonts w:ascii="Century Gothic" w:hAnsi="Century Gothic"/>
          <w:sz w:val="18"/>
          <w:szCs w:val="18"/>
        </w:rPr>
        <w:t xml:space="preserve">− Afmeting: 134mm x 118mm </w:t>
      </w:r>
    </w:p>
    <w:p w:rsidR="00096B5B" w:rsidRDefault="006F0896" w:rsidP="00096B5B">
      <w:pPr>
        <w:spacing w:after="0"/>
        <w:rPr>
          <w:rFonts w:ascii="Century Gothic" w:hAnsi="Century Gothic"/>
          <w:sz w:val="18"/>
          <w:szCs w:val="18"/>
        </w:rPr>
      </w:pPr>
      <w:r w:rsidRPr="005C0F6F">
        <w:rPr>
          <w:rFonts w:ascii="Century Gothic" w:hAnsi="Century Gothic"/>
          <w:sz w:val="18"/>
          <w:szCs w:val="18"/>
        </w:rPr>
        <w:t>− Kleur: keuze uit RAL kleurenwaaier</w:t>
      </w:r>
    </w:p>
    <w:p w:rsidR="006F0896" w:rsidRPr="005C0F6F" w:rsidRDefault="006F0896" w:rsidP="00096B5B">
      <w:pPr>
        <w:spacing w:after="0"/>
        <w:rPr>
          <w:rFonts w:ascii="Century Gothic" w:hAnsi="Century Gothic"/>
          <w:sz w:val="18"/>
          <w:szCs w:val="18"/>
        </w:rPr>
      </w:pPr>
      <w:r w:rsidRPr="005C0F6F">
        <w:rPr>
          <w:rFonts w:ascii="Century Gothic" w:hAnsi="Century Gothic"/>
          <w:sz w:val="18"/>
          <w:szCs w:val="18"/>
        </w:rPr>
        <w:t xml:space="preserve">− Bestaat uit twee delen: • een demonteerbaar afgeschuind bovenste deel of deksel. • een vast onderste deel. − Op het vast deel is een doekgeleidingsprofiel bevestigd dat het doek uit de kast geleidt. − In de deksel is een borstel geschoven. </w:t>
      </w:r>
    </w:p>
    <w:p w:rsidR="00096B5B" w:rsidRDefault="00096B5B" w:rsidP="00305256">
      <w:pPr>
        <w:spacing w:after="0"/>
        <w:rPr>
          <w:rFonts w:ascii="Century Gothic" w:hAnsi="Century Gothic"/>
          <w:sz w:val="18"/>
          <w:szCs w:val="18"/>
        </w:rPr>
      </w:pPr>
      <w:r>
        <w:rPr>
          <w:rFonts w:ascii="Century Gothic" w:hAnsi="Century Gothic"/>
          <w:sz w:val="18"/>
          <w:szCs w:val="18"/>
        </w:rPr>
        <w:t xml:space="preserve">3.5. De </w:t>
      </w:r>
      <w:proofErr w:type="spellStart"/>
      <w:r>
        <w:rPr>
          <w:rFonts w:ascii="Century Gothic" w:hAnsi="Century Gothic"/>
          <w:sz w:val="18"/>
          <w:szCs w:val="18"/>
        </w:rPr>
        <w:t>uitvalsbuis</w:t>
      </w:r>
      <w:proofErr w:type="spellEnd"/>
      <w:r>
        <w:rPr>
          <w:rFonts w:ascii="Century Gothic" w:hAnsi="Century Gothic"/>
          <w:sz w:val="18"/>
          <w:szCs w:val="18"/>
        </w:rPr>
        <w:t xml:space="preserve"> bestaat uit</w:t>
      </w:r>
      <w:r w:rsidR="006F0896" w:rsidRPr="005C0F6F">
        <w:rPr>
          <w:rFonts w:ascii="Century Gothic" w:hAnsi="Century Gothic"/>
          <w:sz w:val="18"/>
          <w:szCs w:val="18"/>
        </w:rPr>
        <w:t xml:space="preserve"> </w:t>
      </w:r>
      <w:proofErr w:type="spellStart"/>
      <w:r w:rsidR="006F0896" w:rsidRPr="005C0F6F">
        <w:rPr>
          <w:rFonts w:ascii="Century Gothic" w:hAnsi="Century Gothic"/>
          <w:sz w:val="18"/>
          <w:szCs w:val="18"/>
        </w:rPr>
        <w:t>geëxtrudeerd</w:t>
      </w:r>
      <w:proofErr w:type="spellEnd"/>
      <w:r w:rsidR="006F0896" w:rsidRPr="005C0F6F">
        <w:rPr>
          <w:rFonts w:ascii="Century Gothic" w:hAnsi="Century Gothic"/>
          <w:sz w:val="18"/>
          <w:szCs w:val="18"/>
        </w:rPr>
        <w:t xml:space="preserve"> aluminium voorzien van poedercoating </w:t>
      </w:r>
    </w:p>
    <w:p w:rsidR="00096B5B" w:rsidRDefault="006F0896" w:rsidP="00305256">
      <w:pPr>
        <w:spacing w:after="0"/>
        <w:rPr>
          <w:rFonts w:ascii="Century Gothic" w:hAnsi="Century Gothic"/>
          <w:sz w:val="18"/>
          <w:szCs w:val="18"/>
        </w:rPr>
      </w:pPr>
      <w:r w:rsidRPr="005C0F6F">
        <w:rPr>
          <w:rFonts w:ascii="Century Gothic" w:hAnsi="Century Gothic"/>
          <w:sz w:val="18"/>
          <w:szCs w:val="18"/>
        </w:rPr>
        <w:t xml:space="preserve">− Wanddikte:  basisdeel 2mm </w:t>
      </w:r>
    </w:p>
    <w:p w:rsidR="00096B5B" w:rsidRDefault="006F0896" w:rsidP="00305256">
      <w:pPr>
        <w:spacing w:after="0"/>
        <w:rPr>
          <w:rFonts w:ascii="Century Gothic" w:hAnsi="Century Gothic"/>
          <w:sz w:val="18"/>
          <w:szCs w:val="18"/>
        </w:rPr>
      </w:pPr>
      <w:r w:rsidRPr="005C0F6F">
        <w:rPr>
          <w:rFonts w:ascii="Century Gothic" w:hAnsi="Century Gothic"/>
          <w:sz w:val="18"/>
          <w:szCs w:val="18"/>
        </w:rPr>
        <w:t xml:space="preserve">− Sluitprofiel 1,5mm </w:t>
      </w:r>
    </w:p>
    <w:p w:rsidR="00096B5B" w:rsidRDefault="006F0896" w:rsidP="00305256">
      <w:pPr>
        <w:spacing w:after="0"/>
        <w:rPr>
          <w:rFonts w:ascii="Century Gothic" w:hAnsi="Century Gothic"/>
          <w:sz w:val="18"/>
          <w:szCs w:val="18"/>
        </w:rPr>
      </w:pPr>
      <w:r w:rsidRPr="005C0F6F">
        <w:rPr>
          <w:rFonts w:ascii="Century Gothic" w:hAnsi="Century Gothic"/>
          <w:sz w:val="18"/>
          <w:szCs w:val="18"/>
        </w:rPr>
        <w:t xml:space="preserve">− Kleur: keuze uit RAL kleurenwaaier </w:t>
      </w:r>
    </w:p>
    <w:p w:rsidR="006F0896" w:rsidRPr="005C0F6F" w:rsidRDefault="006F0896" w:rsidP="006F0896">
      <w:pPr>
        <w:rPr>
          <w:rFonts w:ascii="Century Gothic" w:hAnsi="Century Gothic"/>
          <w:sz w:val="18"/>
          <w:szCs w:val="18"/>
        </w:rPr>
      </w:pPr>
      <w:r w:rsidRPr="005C0F6F">
        <w:rPr>
          <w:rFonts w:ascii="Century Gothic" w:hAnsi="Century Gothic"/>
          <w:sz w:val="18"/>
          <w:szCs w:val="18"/>
        </w:rPr>
        <w:t xml:space="preserve">− Functie: • Het basisdeel: is voorzien van een gleuf waaraan het doek kan bevestigd worden. • Een sluitprofiel: wordt op het basisdeel </w:t>
      </w:r>
      <w:proofErr w:type="spellStart"/>
      <w:r w:rsidRPr="005C0F6F">
        <w:rPr>
          <w:rFonts w:ascii="Century Gothic" w:hAnsi="Century Gothic"/>
          <w:sz w:val="18"/>
          <w:szCs w:val="18"/>
        </w:rPr>
        <w:t>geclipst</w:t>
      </w:r>
      <w:proofErr w:type="spellEnd"/>
      <w:r w:rsidRPr="005C0F6F">
        <w:rPr>
          <w:rFonts w:ascii="Century Gothic" w:hAnsi="Century Gothic"/>
          <w:sz w:val="18"/>
          <w:szCs w:val="18"/>
        </w:rPr>
        <w:t>. • Loopt in de gleuven van de zijgeleiders via speciaal ontworpen glijblokken. − Optioneel kan aan de voorzijde van d</w:t>
      </w:r>
      <w:r w:rsidR="00096B5B">
        <w:rPr>
          <w:rFonts w:ascii="Century Gothic" w:hAnsi="Century Gothic"/>
          <w:sz w:val="18"/>
          <w:szCs w:val="18"/>
        </w:rPr>
        <w:t xml:space="preserve">e </w:t>
      </w:r>
      <w:proofErr w:type="spellStart"/>
      <w:r w:rsidR="00096B5B">
        <w:rPr>
          <w:rFonts w:ascii="Century Gothic" w:hAnsi="Century Gothic"/>
          <w:sz w:val="18"/>
          <w:szCs w:val="18"/>
        </w:rPr>
        <w:t>uitvalsbuis</w:t>
      </w:r>
      <w:proofErr w:type="spellEnd"/>
      <w:r w:rsidR="00096B5B">
        <w:rPr>
          <w:rFonts w:ascii="Century Gothic" w:hAnsi="Century Gothic"/>
          <w:sz w:val="18"/>
          <w:szCs w:val="18"/>
        </w:rPr>
        <w:t xml:space="preserve"> een rubber of borstel</w:t>
      </w:r>
      <w:r w:rsidRPr="005C0F6F">
        <w:rPr>
          <w:rFonts w:ascii="Century Gothic" w:hAnsi="Century Gothic"/>
          <w:sz w:val="18"/>
          <w:szCs w:val="18"/>
        </w:rPr>
        <w:t xml:space="preserve"> voorzien worden. In bepaalde montagesituaties kan deze ook onderaan in de </w:t>
      </w:r>
      <w:proofErr w:type="spellStart"/>
      <w:r w:rsidRPr="005C0F6F">
        <w:rPr>
          <w:rFonts w:ascii="Century Gothic" w:hAnsi="Century Gothic"/>
          <w:sz w:val="18"/>
          <w:szCs w:val="18"/>
        </w:rPr>
        <w:t>uitvalsbuis</w:t>
      </w:r>
      <w:proofErr w:type="spellEnd"/>
      <w:r w:rsidRPr="005C0F6F">
        <w:rPr>
          <w:rFonts w:ascii="Century Gothic" w:hAnsi="Century Gothic"/>
          <w:sz w:val="18"/>
          <w:szCs w:val="18"/>
        </w:rPr>
        <w:t xml:space="preserve"> voorzien worden, bij de plaatsing</w:t>
      </w:r>
    </w:p>
    <w:p w:rsidR="00305256" w:rsidRPr="00633C60" w:rsidRDefault="00305256" w:rsidP="006F0896">
      <w:pPr>
        <w:rPr>
          <w:rFonts w:ascii="Century Gothic" w:hAnsi="Century Gothic"/>
          <w:b/>
          <w:sz w:val="18"/>
          <w:szCs w:val="18"/>
        </w:rPr>
      </w:pPr>
      <w:r w:rsidRPr="00633C60">
        <w:rPr>
          <w:rFonts w:ascii="Century Gothic" w:hAnsi="Century Gothic"/>
          <w:b/>
          <w:sz w:val="18"/>
          <w:szCs w:val="18"/>
        </w:rPr>
        <w:t>4. CONSOLES</w:t>
      </w:r>
    </w:p>
    <w:p w:rsidR="006F0896" w:rsidRPr="005C0F6F" w:rsidRDefault="00096B5B" w:rsidP="00633C60">
      <w:pPr>
        <w:spacing w:after="0"/>
        <w:rPr>
          <w:rFonts w:ascii="Century Gothic" w:hAnsi="Century Gothic"/>
          <w:sz w:val="18"/>
          <w:szCs w:val="18"/>
        </w:rPr>
      </w:pPr>
      <w:r>
        <w:rPr>
          <w:rFonts w:ascii="Century Gothic" w:hAnsi="Century Gothic"/>
          <w:sz w:val="18"/>
          <w:szCs w:val="18"/>
        </w:rPr>
        <w:t xml:space="preserve">4.1. De consoles bestaan uit </w:t>
      </w:r>
      <w:r w:rsidR="006F0896" w:rsidRPr="005C0F6F">
        <w:rPr>
          <w:rFonts w:ascii="Century Gothic" w:hAnsi="Century Gothic"/>
          <w:sz w:val="18"/>
          <w:szCs w:val="18"/>
        </w:rPr>
        <w:t xml:space="preserve">onder hoge druk gegoten </w:t>
      </w:r>
      <w:proofErr w:type="spellStart"/>
      <w:r w:rsidR="006F0896" w:rsidRPr="005C0F6F">
        <w:rPr>
          <w:rFonts w:ascii="Century Gothic" w:hAnsi="Century Gothic"/>
          <w:sz w:val="18"/>
          <w:szCs w:val="18"/>
        </w:rPr>
        <w:t>alumInium</w:t>
      </w:r>
      <w:proofErr w:type="spellEnd"/>
      <w:r w:rsidR="006F0896" w:rsidRPr="005C0F6F">
        <w:rPr>
          <w:rFonts w:ascii="Century Gothic" w:hAnsi="Century Gothic"/>
          <w:sz w:val="18"/>
          <w:szCs w:val="18"/>
        </w:rPr>
        <w:t xml:space="preserve">, voorzien van poedercoating. − Kleur: kleur gestel − Afmetingen: 134x118 mm. − Er bestaan 2 types consoles: zijconsoles en  koppelconsoles </w:t>
      </w:r>
    </w:p>
    <w:p w:rsidR="00633C60" w:rsidRDefault="00633C60" w:rsidP="00633C60">
      <w:pPr>
        <w:spacing w:after="0"/>
        <w:rPr>
          <w:rFonts w:ascii="Century Gothic" w:hAnsi="Century Gothic"/>
          <w:sz w:val="18"/>
          <w:szCs w:val="18"/>
        </w:rPr>
      </w:pPr>
    </w:p>
    <w:p w:rsidR="006F0896" w:rsidRPr="005C0F6F" w:rsidRDefault="006F0896" w:rsidP="00633C60">
      <w:pPr>
        <w:spacing w:after="0"/>
        <w:rPr>
          <w:rFonts w:ascii="Century Gothic" w:hAnsi="Century Gothic"/>
          <w:sz w:val="18"/>
          <w:szCs w:val="18"/>
        </w:rPr>
      </w:pPr>
      <w:r w:rsidRPr="005C0F6F">
        <w:rPr>
          <w:rFonts w:ascii="Century Gothic" w:hAnsi="Century Gothic"/>
          <w:sz w:val="18"/>
          <w:szCs w:val="18"/>
        </w:rPr>
        <w:t xml:space="preserve">4.2. De glijblokken − Materiaal: Kunststof spuitgietwerk − Kleur: zwart. − Functie: • Verbinding tussen de </w:t>
      </w:r>
      <w:proofErr w:type="spellStart"/>
      <w:r w:rsidRPr="005C0F6F">
        <w:rPr>
          <w:rFonts w:ascii="Century Gothic" w:hAnsi="Century Gothic"/>
          <w:sz w:val="18"/>
          <w:szCs w:val="18"/>
        </w:rPr>
        <w:t>uitvalsbuis</w:t>
      </w:r>
      <w:proofErr w:type="spellEnd"/>
      <w:r w:rsidRPr="005C0F6F">
        <w:rPr>
          <w:rFonts w:ascii="Century Gothic" w:hAnsi="Century Gothic"/>
          <w:sz w:val="18"/>
          <w:szCs w:val="18"/>
        </w:rPr>
        <w:t xml:space="preserve"> en de geleiders, voorzien van een glijvlak dat ingrijpt in</w:t>
      </w:r>
      <w:r w:rsidR="00096B5B">
        <w:rPr>
          <w:rFonts w:ascii="Century Gothic" w:hAnsi="Century Gothic"/>
          <w:sz w:val="18"/>
          <w:szCs w:val="18"/>
        </w:rPr>
        <w:t xml:space="preserve"> het loopvlak van de geleider. </w:t>
      </w:r>
      <w:r w:rsidRPr="005C0F6F">
        <w:rPr>
          <w:rFonts w:ascii="Century Gothic" w:hAnsi="Century Gothic"/>
          <w:sz w:val="18"/>
          <w:szCs w:val="18"/>
        </w:rPr>
        <w:t xml:space="preserve"> Worden links en rechts opgeschroefd op het uiteinde van de </w:t>
      </w:r>
      <w:proofErr w:type="spellStart"/>
      <w:r w:rsidRPr="005C0F6F">
        <w:rPr>
          <w:rFonts w:ascii="Century Gothic" w:hAnsi="Century Gothic"/>
          <w:sz w:val="18"/>
          <w:szCs w:val="18"/>
        </w:rPr>
        <w:t>uitvalsbuis</w:t>
      </w:r>
      <w:proofErr w:type="spellEnd"/>
      <w:r w:rsidRPr="005C0F6F">
        <w:rPr>
          <w:rFonts w:ascii="Century Gothic" w:hAnsi="Century Gothic"/>
          <w:sz w:val="18"/>
          <w:szCs w:val="18"/>
        </w:rPr>
        <w:t>.</w:t>
      </w:r>
    </w:p>
    <w:p w:rsidR="00633C60" w:rsidRDefault="00633C60" w:rsidP="00633C60">
      <w:pPr>
        <w:spacing w:after="0"/>
        <w:rPr>
          <w:rFonts w:ascii="Century Gothic" w:hAnsi="Century Gothic"/>
          <w:sz w:val="18"/>
          <w:szCs w:val="18"/>
        </w:rPr>
      </w:pPr>
    </w:p>
    <w:p w:rsidR="006F0896" w:rsidRPr="005C0F6F" w:rsidRDefault="006F0896" w:rsidP="00633C60">
      <w:pPr>
        <w:spacing w:after="0"/>
        <w:rPr>
          <w:rFonts w:ascii="Century Gothic" w:hAnsi="Century Gothic"/>
          <w:sz w:val="18"/>
          <w:szCs w:val="18"/>
        </w:rPr>
      </w:pPr>
      <w:r w:rsidRPr="005C0F6F">
        <w:rPr>
          <w:rFonts w:ascii="Century Gothic" w:hAnsi="Century Gothic"/>
          <w:sz w:val="18"/>
          <w:szCs w:val="18"/>
        </w:rPr>
        <w:t>4.3. Afdekkappen  geleider − Materiaal: onder hoge druk gegoten aluminium, voorzien van poedercoating. − Kleur: kleur gestel − Functie: • afdekken geleider • omkeerwieltje koord</w:t>
      </w:r>
    </w:p>
    <w:p w:rsidR="00633C60" w:rsidRDefault="00633C60" w:rsidP="00633C60">
      <w:pPr>
        <w:spacing w:after="0"/>
        <w:rPr>
          <w:rFonts w:ascii="Century Gothic" w:hAnsi="Century Gothic"/>
          <w:sz w:val="18"/>
          <w:szCs w:val="18"/>
        </w:rPr>
      </w:pPr>
    </w:p>
    <w:p w:rsidR="006F0896" w:rsidRPr="005C0F6F" w:rsidRDefault="006F0896" w:rsidP="00633C60">
      <w:pPr>
        <w:spacing w:after="0"/>
        <w:rPr>
          <w:rFonts w:ascii="Century Gothic" w:hAnsi="Century Gothic"/>
          <w:sz w:val="18"/>
          <w:szCs w:val="18"/>
        </w:rPr>
      </w:pPr>
      <w:r w:rsidRPr="005C0F6F">
        <w:rPr>
          <w:rFonts w:ascii="Century Gothic" w:hAnsi="Century Gothic"/>
          <w:sz w:val="18"/>
          <w:szCs w:val="18"/>
        </w:rPr>
        <w:t xml:space="preserve">4.4. Het spansysteem − Materiaal: de loopwieltjes, asjes, enz. zijn uit roestvrije materialen vervaardigd. − Functie: doek en </w:t>
      </w:r>
      <w:proofErr w:type="spellStart"/>
      <w:r w:rsidRPr="005C0F6F">
        <w:rPr>
          <w:rFonts w:ascii="Century Gothic" w:hAnsi="Century Gothic"/>
          <w:sz w:val="18"/>
          <w:szCs w:val="18"/>
        </w:rPr>
        <w:t>uitvalsbuis</w:t>
      </w:r>
      <w:proofErr w:type="spellEnd"/>
      <w:r w:rsidRPr="005C0F6F">
        <w:rPr>
          <w:rFonts w:ascii="Century Gothic" w:hAnsi="Century Gothic"/>
          <w:sz w:val="18"/>
          <w:szCs w:val="18"/>
        </w:rPr>
        <w:t xml:space="preserve"> worden via een veer, loopwieltjes en een koord van Ø2 mm constant onder spanning gehouden. − Het doek bevindt zich daardoor, in ontrolde toestand, op een bepaalde afstand van het </w:t>
      </w:r>
      <w:proofErr w:type="spellStart"/>
      <w:r w:rsidRPr="005C0F6F">
        <w:rPr>
          <w:rFonts w:ascii="Century Gothic" w:hAnsi="Century Gothic"/>
          <w:sz w:val="18"/>
          <w:szCs w:val="18"/>
        </w:rPr>
        <w:t>glasdak</w:t>
      </w:r>
      <w:proofErr w:type="spellEnd"/>
      <w:r w:rsidRPr="005C0F6F">
        <w:rPr>
          <w:rFonts w:ascii="Century Gothic" w:hAnsi="Century Gothic"/>
          <w:sz w:val="18"/>
          <w:szCs w:val="18"/>
        </w:rPr>
        <w:t xml:space="preserve">, zodat er een ventilatieruimte ontstaat tussen zonweringsdoek en </w:t>
      </w:r>
      <w:proofErr w:type="spellStart"/>
      <w:r w:rsidRPr="005C0F6F">
        <w:rPr>
          <w:rFonts w:ascii="Century Gothic" w:hAnsi="Century Gothic"/>
          <w:sz w:val="18"/>
          <w:szCs w:val="18"/>
        </w:rPr>
        <w:t>glasdak</w:t>
      </w:r>
      <w:proofErr w:type="spellEnd"/>
      <w:r w:rsidRPr="005C0F6F">
        <w:rPr>
          <w:rFonts w:ascii="Century Gothic" w:hAnsi="Century Gothic"/>
          <w:sz w:val="18"/>
          <w:szCs w:val="18"/>
        </w:rPr>
        <w:t xml:space="preserve"> (afvoer van opgestapelde warmte). </w:t>
      </w:r>
    </w:p>
    <w:p w:rsidR="00633C60" w:rsidRDefault="00633C60" w:rsidP="00633C60">
      <w:pPr>
        <w:spacing w:after="0"/>
        <w:rPr>
          <w:rFonts w:ascii="Century Gothic" w:hAnsi="Century Gothic"/>
          <w:sz w:val="18"/>
          <w:szCs w:val="18"/>
        </w:rPr>
      </w:pPr>
    </w:p>
    <w:p w:rsidR="00633C60" w:rsidRDefault="00633C60" w:rsidP="00633C60">
      <w:pPr>
        <w:spacing w:after="0"/>
        <w:rPr>
          <w:rFonts w:ascii="Century Gothic" w:hAnsi="Century Gothic"/>
          <w:sz w:val="18"/>
          <w:szCs w:val="18"/>
        </w:rPr>
      </w:pPr>
    </w:p>
    <w:p w:rsidR="00633C60" w:rsidRDefault="00633C60" w:rsidP="00633C60">
      <w:pPr>
        <w:spacing w:after="0"/>
        <w:rPr>
          <w:rFonts w:ascii="Century Gothic" w:hAnsi="Century Gothic"/>
          <w:sz w:val="18"/>
          <w:szCs w:val="18"/>
        </w:rPr>
      </w:pPr>
    </w:p>
    <w:p w:rsidR="00633C60" w:rsidRDefault="00633C60" w:rsidP="00633C60">
      <w:pPr>
        <w:spacing w:after="0"/>
        <w:rPr>
          <w:rFonts w:ascii="Century Gothic" w:hAnsi="Century Gothic"/>
          <w:sz w:val="18"/>
          <w:szCs w:val="18"/>
        </w:rPr>
      </w:pPr>
    </w:p>
    <w:p w:rsidR="00633C60" w:rsidRDefault="00633C60" w:rsidP="00633C60">
      <w:pPr>
        <w:spacing w:after="0"/>
        <w:rPr>
          <w:rFonts w:ascii="Century Gothic" w:hAnsi="Century Gothic"/>
          <w:sz w:val="18"/>
          <w:szCs w:val="18"/>
        </w:rPr>
      </w:pPr>
    </w:p>
    <w:p w:rsidR="00633C60" w:rsidRDefault="00633C60" w:rsidP="00633C60">
      <w:pPr>
        <w:spacing w:after="0"/>
        <w:rPr>
          <w:rFonts w:ascii="Century Gothic" w:hAnsi="Century Gothic"/>
          <w:sz w:val="18"/>
          <w:szCs w:val="18"/>
        </w:rPr>
      </w:pPr>
    </w:p>
    <w:p w:rsidR="00633C60" w:rsidRDefault="00633C60" w:rsidP="00633C60">
      <w:pPr>
        <w:spacing w:after="0"/>
        <w:rPr>
          <w:rFonts w:ascii="Century Gothic" w:hAnsi="Century Gothic"/>
          <w:sz w:val="18"/>
          <w:szCs w:val="18"/>
        </w:rPr>
      </w:pPr>
    </w:p>
    <w:p w:rsidR="00633C60" w:rsidRDefault="00633C60" w:rsidP="00633C60">
      <w:pPr>
        <w:spacing w:after="0"/>
        <w:rPr>
          <w:rFonts w:ascii="Century Gothic" w:hAnsi="Century Gothic"/>
          <w:sz w:val="18"/>
          <w:szCs w:val="18"/>
        </w:rPr>
      </w:pPr>
    </w:p>
    <w:p w:rsidR="00633C60" w:rsidRDefault="00633C60" w:rsidP="00633C60">
      <w:pPr>
        <w:spacing w:after="0"/>
        <w:rPr>
          <w:rFonts w:ascii="Century Gothic" w:hAnsi="Century Gothic"/>
          <w:sz w:val="18"/>
          <w:szCs w:val="18"/>
        </w:rPr>
      </w:pPr>
    </w:p>
    <w:p w:rsidR="00633C60" w:rsidRDefault="00633C60" w:rsidP="00633C60">
      <w:pPr>
        <w:spacing w:after="0"/>
        <w:rPr>
          <w:rFonts w:ascii="Century Gothic" w:hAnsi="Century Gothic"/>
          <w:sz w:val="18"/>
          <w:szCs w:val="18"/>
        </w:rPr>
      </w:pPr>
    </w:p>
    <w:p w:rsidR="00305256" w:rsidRDefault="006F0896" w:rsidP="00633C60">
      <w:pPr>
        <w:spacing w:after="0"/>
        <w:rPr>
          <w:rFonts w:ascii="Century Gothic" w:hAnsi="Century Gothic"/>
          <w:sz w:val="18"/>
          <w:szCs w:val="18"/>
        </w:rPr>
      </w:pPr>
      <w:r w:rsidRPr="005C0F6F">
        <w:rPr>
          <w:rFonts w:ascii="Century Gothic" w:hAnsi="Century Gothic"/>
          <w:sz w:val="18"/>
          <w:szCs w:val="18"/>
        </w:rPr>
        <w:lastRenderedPageBreak/>
        <w:t xml:space="preserve">4.5. Bevestiging van de geleiders </w:t>
      </w:r>
    </w:p>
    <w:p w:rsidR="00633C60" w:rsidRDefault="00633C60" w:rsidP="00633C60">
      <w:pPr>
        <w:spacing w:after="0"/>
        <w:rPr>
          <w:rFonts w:ascii="Century Gothic" w:hAnsi="Century Gothic"/>
          <w:sz w:val="18"/>
          <w:szCs w:val="18"/>
        </w:rPr>
      </w:pPr>
      <w:r>
        <w:rPr>
          <w:rFonts w:ascii="Century Gothic" w:hAnsi="Century Gothic"/>
          <w:sz w:val="18"/>
          <w:szCs w:val="18"/>
        </w:rPr>
        <w:t>1</w:t>
      </w:r>
      <w:r>
        <w:rPr>
          <w:rFonts w:ascii="Century Gothic" w:hAnsi="Century Gothic"/>
          <w:sz w:val="18"/>
          <w:szCs w:val="18"/>
        </w:rPr>
        <w:t xml:space="preserve">. </w:t>
      </w:r>
      <w:r w:rsidRPr="00096B5B">
        <w:rPr>
          <w:rFonts w:ascii="Century Gothic" w:hAnsi="Century Gothic"/>
          <w:sz w:val="18"/>
          <w:szCs w:val="18"/>
        </w:rPr>
        <w:t>Zonder steunen • Opgelet: het doek zal steeds een beetje doorhangen en mag het glas nooit raken</w:t>
      </w:r>
    </w:p>
    <w:p w:rsidR="00096B5B" w:rsidRDefault="00633C60" w:rsidP="00633C60">
      <w:pPr>
        <w:spacing w:after="0"/>
        <w:rPr>
          <w:rFonts w:ascii="Century Gothic" w:hAnsi="Century Gothic"/>
          <w:sz w:val="18"/>
          <w:szCs w:val="18"/>
        </w:rPr>
      </w:pPr>
      <w:r>
        <w:rPr>
          <w:rFonts w:ascii="Century Gothic" w:hAnsi="Century Gothic"/>
          <w:sz w:val="18"/>
          <w:szCs w:val="18"/>
        </w:rPr>
        <w:t>2</w:t>
      </w:r>
      <w:r w:rsidR="00305256">
        <w:rPr>
          <w:rFonts w:ascii="Century Gothic" w:hAnsi="Century Gothic"/>
          <w:sz w:val="18"/>
          <w:szCs w:val="18"/>
        </w:rPr>
        <w:t xml:space="preserve">. </w:t>
      </w:r>
      <w:r w:rsidR="006F0896" w:rsidRPr="005C0F6F">
        <w:rPr>
          <w:rFonts w:ascii="Century Gothic" w:hAnsi="Century Gothic"/>
          <w:sz w:val="18"/>
          <w:szCs w:val="18"/>
        </w:rPr>
        <w:t xml:space="preserve">Standaard aluminium steun, met poedercoating aangepast aan de </w:t>
      </w:r>
      <w:r w:rsidR="00096B5B">
        <w:rPr>
          <w:rFonts w:ascii="Century Gothic" w:hAnsi="Century Gothic"/>
          <w:sz w:val="18"/>
          <w:szCs w:val="18"/>
        </w:rPr>
        <w:t xml:space="preserve">kleur van het gestel. </w:t>
      </w:r>
    </w:p>
    <w:p w:rsidR="00096B5B" w:rsidRDefault="00096B5B" w:rsidP="00633C60">
      <w:pPr>
        <w:spacing w:after="0"/>
        <w:rPr>
          <w:rFonts w:ascii="Century Gothic" w:hAnsi="Century Gothic"/>
          <w:sz w:val="18"/>
          <w:szCs w:val="18"/>
        </w:rPr>
      </w:pPr>
      <w:r>
        <w:rPr>
          <w:rFonts w:ascii="Century Gothic" w:hAnsi="Century Gothic"/>
          <w:sz w:val="18"/>
          <w:szCs w:val="18"/>
        </w:rPr>
        <w:t>−</w:t>
      </w:r>
      <w:r w:rsidR="006F0896" w:rsidRPr="005C0F6F">
        <w:rPr>
          <w:rFonts w:ascii="Century Gothic" w:hAnsi="Century Gothic"/>
          <w:sz w:val="18"/>
          <w:szCs w:val="18"/>
        </w:rPr>
        <w:t xml:space="preserve"> Deze steunen  zijn opgebouwd uit twee delen: </w:t>
      </w:r>
    </w:p>
    <w:p w:rsidR="00096B5B" w:rsidRDefault="006F0896" w:rsidP="00633C60">
      <w:pPr>
        <w:spacing w:after="0"/>
        <w:rPr>
          <w:rFonts w:ascii="Century Gothic" w:hAnsi="Century Gothic"/>
          <w:sz w:val="18"/>
          <w:szCs w:val="18"/>
        </w:rPr>
      </w:pPr>
      <w:r w:rsidRPr="005C0F6F">
        <w:rPr>
          <w:rFonts w:ascii="Century Gothic" w:hAnsi="Century Gothic"/>
          <w:sz w:val="18"/>
          <w:szCs w:val="18"/>
        </w:rPr>
        <w:t xml:space="preserve">• Het bovendeel: wordt aan de onderzijde van de zij- en </w:t>
      </w:r>
      <w:proofErr w:type="spellStart"/>
      <w:r w:rsidRPr="005C0F6F">
        <w:rPr>
          <w:rFonts w:ascii="Century Gothic" w:hAnsi="Century Gothic"/>
          <w:sz w:val="18"/>
          <w:szCs w:val="18"/>
        </w:rPr>
        <w:t>middengeleiders</w:t>
      </w:r>
      <w:proofErr w:type="spellEnd"/>
      <w:r w:rsidRPr="005C0F6F">
        <w:rPr>
          <w:rFonts w:ascii="Century Gothic" w:hAnsi="Century Gothic"/>
          <w:sz w:val="18"/>
          <w:szCs w:val="18"/>
        </w:rPr>
        <w:t xml:space="preserve"> bevestigd.</w:t>
      </w:r>
    </w:p>
    <w:p w:rsidR="00305256" w:rsidRDefault="006F0896" w:rsidP="00633C60">
      <w:pPr>
        <w:spacing w:after="0"/>
        <w:rPr>
          <w:rFonts w:ascii="Century Gothic" w:hAnsi="Century Gothic"/>
          <w:sz w:val="18"/>
          <w:szCs w:val="18"/>
        </w:rPr>
      </w:pPr>
      <w:r w:rsidRPr="005C0F6F">
        <w:rPr>
          <w:rFonts w:ascii="Century Gothic" w:hAnsi="Century Gothic"/>
          <w:sz w:val="18"/>
          <w:szCs w:val="18"/>
        </w:rPr>
        <w:t>• Het benedendeel, bestaat in twee uitvoeringen:</w:t>
      </w:r>
    </w:p>
    <w:p w:rsidR="006F0896" w:rsidRPr="005C0F6F" w:rsidRDefault="00305256" w:rsidP="00633C60">
      <w:pPr>
        <w:spacing w:after="0"/>
        <w:rPr>
          <w:rFonts w:ascii="Century Gothic" w:hAnsi="Century Gothic"/>
          <w:sz w:val="18"/>
          <w:szCs w:val="18"/>
        </w:rPr>
      </w:pPr>
      <w:r>
        <w:rPr>
          <w:rFonts w:ascii="Century Gothic" w:hAnsi="Century Gothic"/>
          <w:sz w:val="18"/>
          <w:szCs w:val="18"/>
        </w:rPr>
        <w:t xml:space="preserve"> − </w:t>
      </w:r>
      <w:r w:rsidR="006F0896" w:rsidRPr="005C0F6F">
        <w:rPr>
          <w:rFonts w:ascii="Century Gothic" w:hAnsi="Century Gothic"/>
          <w:sz w:val="18"/>
          <w:szCs w:val="18"/>
        </w:rPr>
        <w:t xml:space="preserve">Lage steun A − voor </w:t>
      </w:r>
      <w:proofErr w:type="spellStart"/>
      <w:r w:rsidR="006F0896" w:rsidRPr="005C0F6F">
        <w:rPr>
          <w:rFonts w:ascii="Century Gothic" w:hAnsi="Century Gothic"/>
          <w:sz w:val="18"/>
          <w:szCs w:val="18"/>
        </w:rPr>
        <w:t>verandadakprofielen</w:t>
      </w:r>
      <w:proofErr w:type="spellEnd"/>
      <w:r w:rsidR="006F0896" w:rsidRPr="005C0F6F">
        <w:rPr>
          <w:rFonts w:ascii="Century Gothic" w:hAnsi="Century Gothic"/>
          <w:sz w:val="18"/>
          <w:szCs w:val="18"/>
        </w:rPr>
        <w:t xml:space="preserve"> met bovenliggend glas en houten pergola- en verandasystemen. − wordt geschroefd in het hout of in de gleuf bovenaan de profielen waarin de rubber dicht</w:t>
      </w:r>
      <w:r w:rsidR="00FB15BC">
        <w:rPr>
          <w:rFonts w:ascii="Century Gothic" w:hAnsi="Century Gothic"/>
          <w:sz w:val="18"/>
          <w:szCs w:val="18"/>
        </w:rPr>
        <w:t xml:space="preserve">ing wordt bevestigd. </w:t>
      </w:r>
    </w:p>
    <w:p w:rsidR="00305256" w:rsidRDefault="00305256" w:rsidP="00633C60">
      <w:pPr>
        <w:spacing w:after="0"/>
        <w:rPr>
          <w:rFonts w:ascii="Century Gothic" w:hAnsi="Century Gothic"/>
          <w:sz w:val="18"/>
          <w:szCs w:val="18"/>
        </w:rPr>
      </w:pPr>
      <w:r>
        <w:rPr>
          <w:rFonts w:ascii="Century Gothic" w:hAnsi="Century Gothic"/>
          <w:sz w:val="18"/>
          <w:szCs w:val="18"/>
        </w:rPr>
        <w:t xml:space="preserve"> </w:t>
      </w:r>
      <w:r w:rsidR="006F0896" w:rsidRPr="005C0F6F">
        <w:rPr>
          <w:rFonts w:ascii="Century Gothic" w:hAnsi="Century Gothic"/>
          <w:sz w:val="18"/>
          <w:szCs w:val="18"/>
        </w:rPr>
        <w:t>−</w:t>
      </w:r>
      <w:r>
        <w:rPr>
          <w:rFonts w:ascii="Century Gothic" w:hAnsi="Century Gothic"/>
          <w:sz w:val="18"/>
          <w:szCs w:val="18"/>
        </w:rPr>
        <w:t xml:space="preserve"> </w:t>
      </w:r>
      <w:r w:rsidR="006F0896" w:rsidRPr="005C0F6F">
        <w:rPr>
          <w:rFonts w:ascii="Century Gothic" w:hAnsi="Century Gothic"/>
          <w:sz w:val="18"/>
          <w:szCs w:val="18"/>
        </w:rPr>
        <w:t xml:space="preserve">Hoge steun  B − voor </w:t>
      </w:r>
      <w:proofErr w:type="spellStart"/>
      <w:r w:rsidR="006F0896" w:rsidRPr="005C0F6F">
        <w:rPr>
          <w:rFonts w:ascii="Century Gothic" w:hAnsi="Century Gothic"/>
          <w:sz w:val="18"/>
          <w:szCs w:val="18"/>
        </w:rPr>
        <w:t>verandadakprofielen</w:t>
      </w:r>
      <w:proofErr w:type="spellEnd"/>
      <w:r w:rsidR="006F0896" w:rsidRPr="005C0F6F">
        <w:rPr>
          <w:rFonts w:ascii="Century Gothic" w:hAnsi="Century Gothic"/>
          <w:sz w:val="18"/>
          <w:szCs w:val="18"/>
        </w:rPr>
        <w:t xml:space="preserve"> met onderliggend glas en wordt geschroefd in het </w:t>
      </w:r>
      <w:proofErr w:type="spellStart"/>
      <w:r w:rsidR="006F0896" w:rsidRPr="005C0F6F">
        <w:rPr>
          <w:rFonts w:ascii="Century Gothic" w:hAnsi="Century Gothic"/>
          <w:sz w:val="18"/>
          <w:szCs w:val="18"/>
        </w:rPr>
        <w:t>verandadak</w:t>
      </w:r>
      <w:proofErr w:type="spellEnd"/>
      <w:r w:rsidR="006F0896" w:rsidRPr="005C0F6F">
        <w:rPr>
          <w:rFonts w:ascii="Century Gothic" w:hAnsi="Century Gothic"/>
          <w:sz w:val="18"/>
          <w:szCs w:val="18"/>
        </w:rPr>
        <w:t>-</w:t>
      </w:r>
      <w:r w:rsidR="00FB15BC">
        <w:rPr>
          <w:rFonts w:ascii="Century Gothic" w:hAnsi="Century Gothic"/>
          <w:sz w:val="18"/>
          <w:szCs w:val="18"/>
        </w:rPr>
        <w:t xml:space="preserve"> profiel met twee boutjes.</w:t>
      </w:r>
    </w:p>
    <w:p w:rsidR="006F0896" w:rsidRPr="005C0F6F" w:rsidRDefault="006F0896" w:rsidP="00633C60">
      <w:pPr>
        <w:spacing w:after="0"/>
        <w:rPr>
          <w:rFonts w:ascii="Century Gothic" w:hAnsi="Century Gothic"/>
          <w:sz w:val="18"/>
          <w:szCs w:val="18"/>
        </w:rPr>
      </w:pPr>
      <w:r w:rsidRPr="005C0F6F">
        <w:rPr>
          <w:rFonts w:ascii="Century Gothic" w:hAnsi="Century Gothic"/>
          <w:sz w:val="18"/>
          <w:szCs w:val="18"/>
        </w:rPr>
        <w:t xml:space="preserve">• Het boven- en benedendeel zijn ten opzichte van elkaar lateraal verschuifbaar. Hierdoor kunnen kleine </w:t>
      </w:r>
      <w:proofErr w:type="spellStart"/>
      <w:r w:rsidRPr="005C0F6F">
        <w:rPr>
          <w:rFonts w:ascii="Century Gothic" w:hAnsi="Century Gothic"/>
          <w:sz w:val="18"/>
          <w:szCs w:val="18"/>
        </w:rPr>
        <w:t>liggings</w:t>
      </w:r>
      <w:proofErr w:type="spellEnd"/>
      <w:r w:rsidRPr="005C0F6F">
        <w:rPr>
          <w:rFonts w:ascii="Century Gothic" w:hAnsi="Century Gothic"/>
          <w:sz w:val="18"/>
          <w:szCs w:val="18"/>
        </w:rPr>
        <w:t xml:space="preserve"> afwijkingen tussen </w:t>
      </w:r>
      <w:proofErr w:type="spellStart"/>
      <w:r w:rsidRPr="005C0F6F">
        <w:rPr>
          <w:rFonts w:ascii="Century Gothic" w:hAnsi="Century Gothic"/>
          <w:sz w:val="18"/>
          <w:szCs w:val="18"/>
        </w:rPr>
        <w:t>geleiderprofiel</w:t>
      </w:r>
      <w:proofErr w:type="spellEnd"/>
      <w:r w:rsidRPr="005C0F6F">
        <w:rPr>
          <w:rFonts w:ascii="Century Gothic" w:hAnsi="Century Gothic"/>
          <w:sz w:val="18"/>
          <w:szCs w:val="18"/>
        </w:rPr>
        <w:t xml:space="preserve"> en verandaprofiel opgevangen worden. </w:t>
      </w:r>
    </w:p>
    <w:p w:rsidR="00096B5B" w:rsidRDefault="006F0896" w:rsidP="00633C60">
      <w:pPr>
        <w:spacing w:after="0"/>
        <w:rPr>
          <w:rFonts w:ascii="Century Gothic" w:hAnsi="Century Gothic"/>
          <w:sz w:val="18"/>
          <w:szCs w:val="18"/>
        </w:rPr>
      </w:pPr>
      <w:r w:rsidRPr="005C0F6F">
        <w:rPr>
          <w:rFonts w:ascii="Century Gothic" w:hAnsi="Century Gothic"/>
          <w:sz w:val="18"/>
          <w:szCs w:val="18"/>
        </w:rPr>
        <w:t xml:space="preserve">• Mogelijke lengten van de verhoogde steunen zijn 120 mm, 200 mm, 300 mm of 400 mm. </w:t>
      </w:r>
    </w:p>
    <w:p w:rsidR="006F0896" w:rsidRPr="005C0F6F" w:rsidRDefault="006F0896" w:rsidP="00633C60">
      <w:pPr>
        <w:spacing w:after="0"/>
        <w:rPr>
          <w:rFonts w:ascii="Century Gothic" w:hAnsi="Century Gothic"/>
          <w:sz w:val="18"/>
          <w:szCs w:val="18"/>
        </w:rPr>
      </w:pPr>
      <w:r w:rsidRPr="005C0F6F">
        <w:rPr>
          <w:rFonts w:ascii="Century Gothic" w:hAnsi="Century Gothic"/>
          <w:sz w:val="18"/>
          <w:szCs w:val="18"/>
        </w:rPr>
        <w:t xml:space="preserve">• De max. toegestane afstand tussen twee bevestigingssteuntjes van een geleider is 1600mm. </w:t>
      </w:r>
    </w:p>
    <w:p w:rsidR="006F0896" w:rsidRPr="005C0F6F" w:rsidRDefault="00DE3CC4" w:rsidP="00633C60">
      <w:pPr>
        <w:spacing w:after="0"/>
        <w:rPr>
          <w:rFonts w:ascii="Century Gothic" w:hAnsi="Century Gothic"/>
          <w:sz w:val="18"/>
          <w:szCs w:val="18"/>
        </w:rPr>
      </w:pPr>
      <w:r>
        <w:rPr>
          <w:rFonts w:ascii="Century Gothic" w:hAnsi="Century Gothic"/>
          <w:sz w:val="18"/>
          <w:szCs w:val="18"/>
        </w:rPr>
        <w:t>Mog</w:t>
      </w:r>
      <w:r w:rsidR="00096B5B">
        <w:rPr>
          <w:rFonts w:ascii="Century Gothic" w:hAnsi="Century Gothic"/>
          <w:sz w:val="18"/>
          <w:szCs w:val="18"/>
        </w:rPr>
        <w:t>elijkheid om de geleiders voor te boren (langs onder of in de zijde</w:t>
      </w:r>
      <w:r>
        <w:rPr>
          <w:rFonts w:ascii="Century Gothic" w:hAnsi="Century Gothic"/>
          <w:sz w:val="18"/>
          <w:szCs w:val="18"/>
        </w:rPr>
        <w:t>.</w:t>
      </w:r>
      <w:r w:rsidR="006F0896" w:rsidRPr="005C0F6F">
        <w:rPr>
          <w:rFonts w:ascii="Century Gothic" w:hAnsi="Century Gothic"/>
          <w:sz w:val="18"/>
          <w:szCs w:val="18"/>
        </w:rPr>
        <w:t xml:space="preserve"> Indien men ervoor kiest om de geleiders voor te boren worden</w:t>
      </w:r>
      <w:r>
        <w:rPr>
          <w:rFonts w:ascii="Century Gothic" w:hAnsi="Century Gothic"/>
          <w:sz w:val="18"/>
          <w:szCs w:val="18"/>
        </w:rPr>
        <w:t xml:space="preserve"> er geen steunen voorzien. Er </w:t>
      </w:r>
      <w:r w:rsidR="006F0896" w:rsidRPr="005C0F6F">
        <w:rPr>
          <w:rFonts w:ascii="Century Gothic" w:hAnsi="Century Gothic"/>
          <w:sz w:val="18"/>
          <w:szCs w:val="18"/>
        </w:rPr>
        <w:t>worden gaten Ø5mm vo</w:t>
      </w:r>
      <w:r>
        <w:rPr>
          <w:rFonts w:ascii="Century Gothic" w:hAnsi="Century Gothic"/>
          <w:sz w:val="18"/>
          <w:szCs w:val="18"/>
        </w:rPr>
        <w:t xml:space="preserve">orzien, op max.500mm afstand. </w:t>
      </w:r>
      <w:r w:rsidR="006F0896" w:rsidRPr="005C0F6F">
        <w:rPr>
          <w:rFonts w:ascii="Century Gothic" w:hAnsi="Century Gothic"/>
          <w:sz w:val="18"/>
          <w:szCs w:val="18"/>
        </w:rPr>
        <w:t xml:space="preserve">Schroeven dienen door installateur voorzien te worden. </w:t>
      </w:r>
    </w:p>
    <w:p w:rsidR="00DE3CC4" w:rsidRDefault="00DE3CC4" w:rsidP="00633C60">
      <w:pPr>
        <w:spacing w:after="0"/>
        <w:rPr>
          <w:rFonts w:ascii="Century Gothic" w:hAnsi="Century Gothic"/>
          <w:sz w:val="18"/>
          <w:szCs w:val="18"/>
        </w:rPr>
      </w:pPr>
    </w:p>
    <w:p w:rsidR="006F0896" w:rsidRPr="005C0F6F" w:rsidRDefault="00DE3CC4" w:rsidP="00633C60">
      <w:pPr>
        <w:spacing w:after="0"/>
        <w:rPr>
          <w:rFonts w:ascii="Century Gothic" w:hAnsi="Century Gothic"/>
          <w:sz w:val="18"/>
          <w:szCs w:val="18"/>
        </w:rPr>
      </w:pPr>
      <w:r>
        <w:rPr>
          <w:rFonts w:ascii="Century Gothic" w:hAnsi="Century Gothic"/>
          <w:sz w:val="18"/>
          <w:szCs w:val="18"/>
        </w:rPr>
        <w:t>4.6. Muurbevestiging:</w:t>
      </w:r>
      <w:r w:rsidR="006F0896" w:rsidRPr="005C0F6F">
        <w:rPr>
          <w:rFonts w:ascii="Century Gothic" w:hAnsi="Century Gothic"/>
          <w:sz w:val="18"/>
          <w:szCs w:val="18"/>
        </w:rPr>
        <w:t xml:space="preserve"> om de plaatsing tegen een muur te doen.  Hiervoor bestaan 3 gestandaardiseerde L-profielen die in elke gewenste lengte te verkrijgen zijn. (steeds te gebruiken met vlakke steunen A) • Beschikbaar in volgende maten: Type L1  = 50x30x3 mm Type L2 = 100x50x3 mm Type L3 = 130x50x5 mm</w:t>
      </w:r>
    </w:p>
    <w:p w:rsidR="00DE3CC4" w:rsidRDefault="00DE3CC4" w:rsidP="00633C60">
      <w:pPr>
        <w:spacing w:after="0"/>
        <w:rPr>
          <w:rFonts w:ascii="Century Gothic" w:hAnsi="Century Gothic"/>
          <w:sz w:val="18"/>
          <w:szCs w:val="18"/>
        </w:rPr>
      </w:pPr>
    </w:p>
    <w:p w:rsidR="00DE3CC4" w:rsidRDefault="006F0896" w:rsidP="00633C60">
      <w:pPr>
        <w:spacing w:after="0"/>
        <w:rPr>
          <w:rFonts w:ascii="Century Gothic" w:hAnsi="Century Gothic"/>
          <w:sz w:val="18"/>
          <w:szCs w:val="18"/>
        </w:rPr>
      </w:pPr>
      <w:r w:rsidRPr="005C0F6F">
        <w:rPr>
          <w:rFonts w:ascii="Century Gothic" w:hAnsi="Century Gothic"/>
          <w:sz w:val="18"/>
          <w:szCs w:val="18"/>
        </w:rPr>
        <w:t xml:space="preserve">4.7. Koppelen </w:t>
      </w:r>
      <w:r w:rsidR="00DE3CC4">
        <w:rPr>
          <w:rFonts w:ascii="Century Gothic" w:hAnsi="Century Gothic"/>
          <w:sz w:val="18"/>
          <w:szCs w:val="18"/>
        </w:rPr>
        <w:t xml:space="preserve">van 2 zijgeleiders </w:t>
      </w:r>
      <w:r w:rsidRPr="005C0F6F">
        <w:rPr>
          <w:rFonts w:ascii="Century Gothic" w:hAnsi="Century Gothic"/>
          <w:sz w:val="18"/>
          <w:szCs w:val="18"/>
        </w:rPr>
        <w:t xml:space="preserve"> kan men gebruik maken van de koppelonderdelen. Er bestaan 2 koppelonderdelen in Aluminium: − Het koppelingsplaatje</w:t>
      </w:r>
      <w:r w:rsidR="00DE3CC4">
        <w:rPr>
          <w:rFonts w:ascii="Century Gothic" w:hAnsi="Century Gothic"/>
          <w:sz w:val="18"/>
          <w:szCs w:val="18"/>
        </w:rPr>
        <w:t xml:space="preserve"> of anders een </w:t>
      </w:r>
      <w:r w:rsidRPr="005C0F6F">
        <w:rPr>
          <w:rFonts w:ascii="Century Gothic" w:hAnsi="Century Gothic"/>
          <w:sz w:val="18"/>
          <w:szCs w:val="18"/>
        </w:rPr>
        <w:t xml:space="preserve"> koppelingshoek</w:t>
      </w:r>
    </w:p>
    <w:p w:rsidR="00DE3CC4" w:rsidRDefault="00DE3CC4" w:rsidP="00DE3CC4">
      <w:pPr>
        <w:spacing w:after="0"/>
        <w:rPr>
          <w:rFonts w:ascii="Century Gothic" w:hAnsi="Century Gothic"/>
          <w:sz w:val="18"/>
          <w:szCs w:val="18"/>
        </w:rPr>
      </w:pPr>
    </w:p>
    <w:p w:rsidR="00305256" w:rsidRPr="00633C60" w:rsidRDefault="00305256" w:rsidP="00DE3CC4">
      <w:pPr>
        <w:spacing w:after="0"/>
        <w:rPr>
          <w:rFonts w:ascii="Century Gothic" w:hAnsi="Century Gothic"/>
          <w:b/>
          <w:sz w:val="18"/>
          <w:szCs w:val="18"/>
        </w:rPr>
      </w:pPr>
      <w:r w:rsidRPr="00633C60">
        <w:rPr>
          <w:rFonts w:ascii="Century Gothic" w:hAnsi="Century Gothic"/>
          <w:b/>
          <w:sz w:val="18"/>
          <w:szCs w:val="18"/>
        </w:rPr>
        <w:t>5.</w:t>
      </w:r>
      <w:r w:rsidR="006F0896" w:rsidRPr="00633C60">
        <w:rPr>
          <w:rFonts w:ascii="Century Gothic" w:hAnsi="Century Gothic"/>
          <w:b/>
          <w:sz w:val="18"/>
          <w:szCs w:val="18"/>
        </w:rPr>
        <w:t xml:space="preserve"> </w:t>
      </w:r>
      <w:r w:rsidRPr="00633C60">
        <w:rPr>
          <w:rFonts w:ascii="Century Gothic" w:hAnsi="Century Gothic"/>
          <w:b/>
          <w:sz w:val="18"/>
          <w:szCs w:val="18"/>
        </w:rPr>
        <w:t>MOTOR</w:t>
      </w:r>
    </w:p>
    <w:p w:rsidR="00DE3CC4" w:rsidRDefault="006F0896" w:rsidP="00DE3CC4">
      <w:pPr>
        <w:spacing w:after="0"/>
        <w:rPr>
          <w:rFonts w:ascii="Century Gothic" w:hAnsi="Century Gothic"/>
          <w:sz w:val="18"/>
          <w:szCs w:val="18"/>
        </w:rPr>
      </w:pPr>
      <w:r w:rsidRPr="005C0F6F">
        <w:rPr>
          <w:rFonts w:ascii="Century Gothic" w:hAnsi="Century Gothic"/>
          <w:sz w:val="18"/>
          <w:szCs w:val="18"/>
        </w:rPr>
        <w:t xml:space="preserve">Aandrijving via </w:t>
      </w:r>
      <w:r w:rsidR="00DE3CC4">
        <w:rPr>
          <w:rFonts w:ascii="Century Gothic" w:hAnsi="Century Gothic"/>
          <w:sz w:val="18"/>
          <w:szCs w:val="18"/>
        </w:rPr>
        <w:t>buismotoren: 230 Volt (50Hz), m</w:t>
      </w:r>
      <w:r w:rsidRPr="005C0F6F">
        <w:rPr>
          <w:rFonts w:ascii="Century Gothic" w:hAnsi="Century Gothic"/>
          <w:sz w:val="18"/>
          <w:szCs w:val="18"/>
        </w:rPr>
        <w:t>ontage naar keuze uiter</w:t>
      </w:r>
      <w:r w:rsidR="00DE3CC4">
        <w:rPr>
          <w:rFonts w:ascii="Century Gothic" w:hAnsi="Century Gothic"/>
          <w:sz w:val="18"/>
          <w:szCs w:val="18"/>
        </w:rPr>
        <w:t xml:space="preserve">st links en/of uiterst rechts. </w:t>
      </w:r>
    </w:p>
    <w:p w:rsidR="00DE3CC4" w:rsidRDefault="006F0896" w:rsidP="00DE3CC4">
      <w:pPr>
        <w:spacing w:after="0"/>
        <w:rPr>
          <w:rFonts w:ascii="Century Gothic" w:hAnsi="Century Gothic"/>
          <w:sz w:val="18"/>
          <w:szCs w:val="18"/>
        </w:rPr>
      </w:pPr>
      <w:r w:rsidRPr="005C0F6F">
        <w:rPr>
          <w:rFonts w:ascii="Century Gothic" w:hAnsi="Century Gothic"/>
          <w:sz w:val="18"/>
          <w:szCs w:val="18"/>
        </w:rPr>
        <w:t xml:space="preserve">Standaard: </w:t>
      </w:r>
    </w:p>
    <w:p w:rsidR="00DE3CC4" w:rsidRDefault="006F0896" w:rsidP="00DE3CC4">
      <w:pPr>
        <w:spacing w:after="0"/>
        <w:rPr>
          <w:rFonts w:ascii="Century Gothic" w:hAnsi="Century Gothic"/>
          <w:sz w:val="18"/>
          <w:szCs w:val="18"/>
        </w:rPr>
      </w:pPr>
      <w:r w:rsidRPr="005C0F6F">
        <w:rPr>
          <w:rFonts w:ascii="Century Gothic" w:hAnsi="Century Gothic"/>
          <w:sz w:val="18"/>
          <w:szCs w:val="18"/>
        </w:rPr>
        <w:t xml:space="preserve">• Voorzien van een automatische </w:t>
      </w:r>
      <w:proofErr w:type="spellStart"/>
      <w:r w:rsidRPr="005C0F6F">
        <w:rPr>
          <w:rFonts w:ascii="Century Gothic" w:hAnsi="Century Gothic"/>
          <w:sz w:val="18"/>
          <w:szCs w:val="18"/>
        </w:rPr>
        <w:t>naregeling</w:t>
      </w:r>
      <w:proofErr w:type="spellEnd"/>
      <w:r w:rsidRPr="005C0F6F">
        <w:rPr>
          <w:rFonts w:ascii="Century Gothic" w:hAnsi="Century Gothic"/>
          <w:sz w:val="18"/>
          <w:szCs w:val="18"/>
        </w:rPr>
        <w:t xml:space="preserve">, d.w.z. dat de motor op +/- 10 cm voor sluiting van de kast overschakelt op een lager koppel, zodat de zonwering steeds op de juiste manier stopt en </w:t>
      </w:r>
      <w:proofErr w:type="spellStart"/>
      <w:r w:rsidRPr="005C0F6F">
        <w:rPr>
          <w:rFonts w:ascii="Century Gothic" w:hAnsi="Century Gothic"/>
          <w:sz w:val="18"/>
          <w:szCs w:val="18"/>
        </w:rPr>
        <w:t>naregelen</w:t>
      </w:r>
      <w:proofErr w:type="spellEnd"/>
      <w:r w:rsidRPr="005C0F6F">
        <w:rPr>
          <w:rFonts w:ascii="Century Gothic" w:hAnsi="Century Gothic"/>
          <w:sz w:val="18"/>
          <w:szCs w:val="18"/>
        </w:rPr>
        <w:t xml:space="preserve"> ten gevolge van eventuele rek van het doek overbodig is. (SLT motor)</w:t>
      </w:r>
    </w:p>
    <w:p w:rsidR="00DE3CC4" w:rsidRDefault="006F0896" w:rsidP="00DE3CC4">
      <w:pPr>
        <w:spacing w:after="0"/>
        <w:rPr>
          <w:rFonts w:ascii="Century Gothic" w:hAnsi="Century Gothic"/>
          <w:sz w:val="18"/>
          <w:szCs w:val="18"/>
        </w:rPr>
      </w:pPr>
      <w:r w:rsidRPr="005C0F6F">
        <w:rPr>
          <w:rFonts w:ascii="Century Gothic" w:hAnsi="Century Gothic"/>
          <w:sz w:val="18"/>
          <w:szCs w:val="18"/>
        </w:rPr>
        <w:t xml:space="preserve"> • Montage naar keuze uiterst links en/of uiterst rechts. • 3 m elektrische kabel. • enkelpolige opbouwschakelaar. </w:t>
      </w:r>
    </w:p>
    <w:p w:rsidR="00DE3CC4" w:rsidRDefault="00DE3CC4" w:rsidP="00DE3CC4">
      <w:pPr>
        <w:spacing w:after="0"/>
        <w:rPr>
          <w:rFonts w:ascii="Century Gothic" w:hAnsi="Century Gothic"/>
          <w:sz w:val="18"/>
          <w:szCs w:val="18"/>
        </w:rPr>
      </w:pPr>
      <w:r>
        <w:rPr>
          <w:rFonts w:ascii="Century Gothic" w:hAnsi="Century Gothic"/>
          <w:sz w:val="18"/>
          <w:szCs w:val="18"/>
        </w:rPr>
        <w:t>O</w:t>
      </w:r>
      <w:r w:rsidR="006F0896" w:rsidRPr="005C0F6F">
        <w:rPr>
          <w:rFonts w:ascii="Century Gothic" w:hAnsi="Century Gothic"/>
          <w:sz w:val="18"/>
          <w:szCs w:val="18"/>
        </w:rPr>
        <w:t xml:space="preserve">ptioneel: </w:t>
      </w:r>
      <w:bookmarkStart w:id="0" w:name="_GoBack"/>
      <w:bookmarkEnd w:id="0"/>
    </w:p>
    <w:p w:rsidR="00DE3CC4" w:rsidRDefault="006F0896" w:rsidP="00DE3CC4">
      <w:pPr>
        <w:spacing w:after="0"/>
        <w:rPr>
          <w:rFonts w:ascii="Century Gothic" w:hAnsi="Century Gothic"/>
          <w:sz w:val="18"/>
          <w:szCs w:val="18"/>
        </w:rPr>
      </w:pPr>
      <w:r w:rsidRPr="005C0F6F">
        <w:rPr>
          <w:rFonts w:ascii="Century Gothic" w:hAnsi="Century Gothic"/>
          <w:sz w:val="18"/>
          <w:szCs w:val="18"/>
        </w:rPr>
        <w:t xml:space="preserve">• elektrische kabel 5 m of 10 m.  zonder schakelaar. </w:t>
      </w:r>
    </w:p>
    <w:p w:rsidR="00DE3CC4" w:rsidRDefault="006F0896" w:rsidP="00DE3CC4">
      <w:pPr>
        <w:spacing w:after="0"/>
        <w:rPr>
          <w:rFonts w:ascii="Century Gothic" w:hAnsi="Century Gothic"/>
          <w:sz w:val="18"/>
          <w:szCs w:val="18"/>
        </w:rPr>
      </w:pPr>
      <w:r w:rsidRPr="005C0F6F">
        <w:rPr>
          <w:rFonts w:ascii="Century Gothic" w:hAnsi="Century Gothic"/>
          <w:sz w:val="18"/>
          <w:szCs w:val="18"/>
        </w:rPr>
        <w:t xml:space="preserve">• motor met automatische </w:t>
      </w:r>
      <w:proofErr w:type="spellStart"/>
      <w:r w:rsidRPr="005C0F6F">
        <w:rPr>
          <w:rFonts w:ascii="Century Gothic" w:hAnsi="Century Gothic"/>
          <w:sz w:val="18"/>
          <w:szCs w:val="18"/>
        </w:rPr>
        <w:t>naregeling</w:t>
      </w:r>
      <w:proofErr w:type="spellEnd"/>
      <w:r w:rsidRPr="005C0F6F">
        <w:rPr>
          <w:rFonts w:ascii="Century Gothic" w:hAnsi="Century Gothic"/>
          <w:sz w:val="18"/>
          <w:szCs w:val="18"/>
        </w:rPr>
        <w:t>, scherm zal steeds volledig sluiten (</w:t>
      </w:r>
      <w:proofErr w:type="spellStart"/>
      <w:r w:rsidRPr="005C0F6F">
        <w:rPr>
          <w:rFonts w:ascii="Century Gothic" w:hAnsi="Century Gothic"/>
          <w:sz w:val="18"/>
          <w:szCs w:val="18"/>
        </w:rPr>
        <w:t>Orea</w:t>
      </w:r>
      <w:proofErr w:type="spellEnd"/>
      <w:r w:rsidRPr="005C0F6F">
        <w:rPr>
          <w:rFonts w:ascii="Century Gothic" w:hAnsi="Century Gothic"/>
          <w:sz w:val="18"/>
          <w:szCs w:val="18"/>
        </w:rPr>
        <w:t xml:space="preserve"> WT). − zonder afregelknoppen, eindpunten af te regelen via kabel, via een </w:t>
      </w:r>
      <w:proofErr w:type="spellStart"/>
      <w:r w:rsidRPr="005C0F6F">
        <w:rPr>
          <w:rFonts w:ascii="Century Gothic" w:hAnsi="Century Gothic"/>
          <w:sz w:val="18"/>
          <w:szCs w:val="18"/>
        </w:rPr>
        <w:t>afstelset</w:t>
      </w:r>
      <w:proofErr w:type="spellEnd"/>
      <w:r w:rsidRPr="005C0F6F">
        <w:rPr>
          <w:rFonts w:ascii="Century Gothic" w:hAnsi="Century Gothic"/>
          <w:sz w:val="18"/>
          <w:szCs w:val="18"/>
        </w:rPr>
        <w:t xml:space="preserve">. − kunnen parallel geschakeld worden (aantal afhankelijk van type schakelaar). − 3 m elektrische kabel. − enkelpolige opbouwschakelaar </w:t>
      </w:r>
    </w:p>
    <w:p w:rsidR="00DE3CC4" w:rsidRDefault="006F0896" w:rsidP="00DE3CC4">
      <w:pPr>
        <w:spacing w:after="0"/>
        <w:rPr>
          <w:rFonts w:ascii="Century Gothic" w:hAnsi="Century Gothic"/>
          <w:sz w:val="18"/>
          <w:szCs w:val="18"/>
        </w:rPr>
      </w:pPr>
      <w:r w:rsidRPr="005C0F6F">
        <w:rPr>
          <w:rFonts w:ascii="Century Gothic" w:hAnsi="Century Gothic"/>
          <w:sz w:val="18"/>
          <w:szCs w:val="18"/>
        </w:rPr>
        <w:t>• motor met ingebouwde RTS ontvanger (</w:t>
      </w:r>
      <w:proofErr w:type="spellStart"/>
      <w:r w:rsidRPr="005C0F6F">
        <w:rPr>
          <w:rFonts w:ascii="Century Gothic" w:hAnsi="Century Gothic"/>
          <w:sz w:val="18"/>
          <w:szCs w:val="18"/>
        </w:rPr>
        <w:t>Orea</w:t>
      </w:r>
      <w:proofErr w:type="spellEnd"/>
      <w:r w:rsidRPr="005C0F6F">
        <w:rPr>
          <w:rFonts w:ascii="Century Gothic" w:hAnsi="Century Gothic"/>
          <w:sz w:val="18"/>
          <w:szCs w:val="18"/>
        </w:rPr>
        <w:t xml:space="preserve"> RTS). − 5 m elektrische kabel,- optioneel 10 m elektrische kabel − met RTS muurzender, - optioneel zonder RTS muurzender </w:t>
      </w:r>
    </w:p>
    <w:p w:rsidR="006F0896" w:rsidRPr="005C0F6F" w:rsidRDefault="006F0896" w:rsidP="00DE3CC4">
      <w:pPr>
        <w:spacing w:after="0"/>
        <w:rPr>
          <w:rFonts w:ascii="Century Gothic" w:hAnsi="Century Gothic"/>
          <w:sz w:val="18"/>
          <w:szCs w:val="18"/>
        </w:rPr>
      </w:pPr>
      <w:r w:rsidRPr="005C0F6F">
        <w:rPr>
          <w:rFonts w:ascii="Century Gothic" w:hAnsi="Century Gothic"/>
          <w:sz w:val="18"/>
          <w:szCs w:val="18"/>
        </w:rPr>
        <w:t>• motor met ingebouwde IO ontvanger (</w:t>
      </w:r>
      <w:proofErr w:type="spellStart"/>
      <w:r w:rsidRPr="005C0F6F">
        <w:rPr>
          <w:rFonts w:ascii="Century Gothic" w:hAnsi="Century Gothic"/>
          <w:sz w:val="18"/>
          <w:szCs w:val="18"/>
        </w:rPr>
        <w:t>Sunea</w:t>
      </w:r>
      <w:proofErr w:type="spellEnd"/>
      <w:r w:rsidRPr="005C0F6F">
        <w:rPr>
          <w:rFonts w:ascii="Century Gothic" w:hAnsi="Century Gothic"/>
          <w:sz w:val="18"/>
          <w:szCs w:val="18"/>
        </w:rPr>
        <w:t xml:space="preserve"> IO). − 5 m elektrische kabel,- optioneel 10 m elektrische kabel − met IO muurzender, - optioneel zonder IO muurzender </w:t>
      </w:r>
    </w:p>
    <w:p w:rsidR="006F0896" w:rsidRPr="005C0F6F" w:rsidRDefault="006F0896" w:rsidP="00DE3CC4">
      <w:pPr>
        <w:spacing w:after="0"/>
        <w:rPr>
          <w:rFonts w:ascii="Century Gothic" w:hAnsi="Century Gothic"/>
          <w:sz w:val="18"/>
          <w:szCs w:val="18"/>
        </w:rPr>
      </w:pPr>
      <w:r w:rsidRPr="005C0F6F">
        <w:rPr>
          <w:rFonts w:ascii="Century Gothic" w:hAnsi="Century Gothic"/>
          <w:sz w:val="18"/>
          <w:szCs w:val="18"/>
        </w:rPr>
        <w:t xml:space="preserve"> − RTS en IO motoren worden geleverd met de opties “back release” en “verlaagde sluitkracht” geactiveerd</w:t>
      </w:r>
    </w:p>
    <w:p w:rsidR="00DE3CC4" w:rsidRDefault="00DE3CC4" w:rsidP="006F0896">
      <w:pPr>
        <w:rPr>
          <w:rFonts w:ascii="Century Gothic" w:hAnsi="Century Gothic"/>
          <w:sz w:val="18"/>
          <w:szCs w:val="18"/>
        </w:rPr>
      </w:pPr>
    </w:p>
    <w:p w:rsidR="00633C60" w:rsidRDefault="00633C60" w:rsidP="006F0896">
      <w:pPr>
        <w:rPr>
          <w:rFonts w:ascii="Century Gothic" w:hAnsi="Century Gothic"/>
          <w:sz w:val="18"/>
          <w:szCs w:val="18"/>
        </w:rPr>
      </w:pPr>
    </w:p>
    <w:p w:rsidR="00633C60" w:rsidRDefault="00633C60" w:rsidP="006F0896">
      <w:pPr>
        <w:rPr>
          <w:rFonts w:ascii="Century Gothic" w:hAnsi="Century Gothic"/>
          <w:sz w:val="18"/>
          <w:szCs w:val="18"/>
        </w:rPr>
      </w:pPr>
    </w:p>
    <w:p w:rsidR="00633C60" w:rsidRDefault="00633C60" w:rsidP="006F0896">
      <w:pPr>
        <w:rPr>
          <w:rFonts w:ascii="Century Gothic" w:hAnsi="Century Gothic"/>
          <w:sz w:val="18"/>
          <w:szCs w:val="18"/>
        </w:rPr>
      </w:pPr>
    </w:p>
    <w:p w:rsidR="00633C60" w:rsidRDefault="00633C60" w:rsidP="006F0896">
      <w:pPr>
        <w:rPr>
          <w:rFonts w:ascii="Century Gothic" w:hAnsi="Century Gothic"/>
          <w:sz w:val="18"/>
          <w:szCs w:val="18"/>
        </w:rPr>
      </w:pPr>
    </w:p>
    <w:p w:rsidR="00633C60" w:rsidRDefault="00633C60" w:rsidP="006F0896">
      <w:pPr>
        <w:rPr>
          <w:rFonts w:ascii="Century Gothic" w:hAnsi="Century Gothic"/>
          <w:sz w:val="18"/>
          <w:szCs w:val="18"/>
        </w:rPr>
      </w:pPr>
    </w:p>
    <w:p w:rsidR="00633C60" w:rsidRDefault="00633C60" w:rsidP="006F0896">
      <w:pPr>
        <w:rPr>
          <w:rFonts w:ascii="Century Gothic" w:hAnsi="Century Gothic"/>
          <w:sz w:val="18"/>
          <w:szCs w:val="18"/>
        </w:rPr>
      </w:pPr>
    </w:p>
    <w:p w:rsidR="006F0896" w:rsidRPr="00633C60" w:rsidRDefault="006F0896" w:rsidP="006F0896">
      <w:pPr>
        <w:rPr>
          <w:rFonts w:ascii="Century Gothic" w:hAnsi="Century Gothic"/>
          <w:b/>
          <w:sz w:val="18"/>
          <w:szCs w:val="18"/>
        </w:rPr>
      </w:pPr>
      <w:r w:rsidRPr="00633C60">
        <w:rPr>
          <w:rFonts w:ascii="Century Gothic" w:hAnsi="Century Gothic"/>
          <w:b/>
          <w:sz w:val="18"/>
          <w:szCs w:val="18"/>
        </w:rPr>
        <w:lastRenderedPageBreak/>
        <w:t>6. TECHNISCHE MOGELIJKHEDEN</w:t>
      </w:r>
    </w:p>
    <w:p w:rsidR="006F0896" w:rsidRPr="005C0F6F" w:rsidRDefault="006F0896" w:rsidP="006F0896">
      <w:pPr>
        <w:rPr>
          <w:rFonts w:ascii="Century Gothic" w:hAnsi="Century Gothic"/>
          <w:sz w:val="18"/>
          <w:szCs w:val="18"/>
        </w:rPr>
      </w:pPr>
      <w:r w:rsidRPr="005C0F6F">
        <w:rPr>
          <w:rFonts w:ascii="Century Gothic" w:hAnsi="Century Gothic"/>
          <w:sz w:val="18"/>
          <w:szCs w:val="18"/>
        </w:rPr>
        <w:t xml:space="preserve"> − Minimale breedte per element: 0,85 m  − Maximale breedte per element: 3 m  − Maximale uitval:    3,5 m  − Maximale oppervlakte per doek: 10,5 m2</w:t>
      </w:r>
    </w:p>
    <w:p w:rsidR="006F0896" w:rsidRPr="005C0F6F" w:rsidRDefault="006F0896" w:rsidP="006F0896">
      <w:pPr>
        <w:rPr>
          <w:rFonts w:ascii="Century Gothic" w:hAnsi="Century Gothic"/>
          <w:sz w:val="18"/>
          <w:szCs w:val="18"/>
        </w:rPr>
      </w:pPr>
      <w:r w:rsidRPr="005C0F6F">
        <w:rPr>
          <w:rFonts w:ascii="Century Gothic" w:hAnsi="Century Gothic"/>
          <w:sz w:val="18"/>
          <w:szCs w:val="18"/>
        </w:rPr>
        <w:t>Indien de samengestelde bestelde breedte kleiner is dan 6m wordt alles in één kastdeel geleverd. Indien de breedte groter  is dan 6m  worden twee afzonderlijke delen geleverd, die ter plaatse aan elkaar gekoppeld worden.</w:t>
      </w:r>
    </w:p>
    <w:p w:rsidR="006F0896" w:rsidRDefault="006F0896" w:rsidP="006F0896">
      <w:pPr>
        <w:rPr>
          <w:rFonts w:ascii="Century Gothic" w:hAnsi="Century Gothic"/>
          <w:sz w:val="18"/>
          <w:szCs w:val="18"/>
        </w:rPr>
      </w:pPr>
      <w:r w:rsidRPr="005C0F6F">
        <w:rPr>
          <w:rFonts w:ascii="Century Gothic" w:hAnsi="Century Gothic"/>
          <w:noProof/>
          <w:sz w:val="18"/>
          <w:szCs w:val="18"/>
        </w:rPr>
        <w:drawing>
          <wp:inline distT="0" distB="0" distL="0" distR="0" wp14:anchorId="0F709773" wp14:editId="234B7C4A">
            <wp:extent cx="4724400" cy="1275880"/>
            <wp:effectExtent l="0" t="0" r="0" b="635"/>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750746" cy="1282995"/>
                    </a:xfrm>
                    <a:prstGeom prst="rect">
                      <a:avLst/>
                    </a:prstGeom>
                  </pic:spPr>
                </pic:pic>
              </a:graphicData>
            </a:graphic>
          </wp:inline>
        </w:drawing>
      </w:r>
    </w:p>
    <w:p w:rsidR="00DE3CC4" w:rsidRPr="00633C60" w:rsidRDefault="00305256" w:rsidP="006F0896">
      <w:pPr>
        <w:rPr>
          <w:rFonts w:ascii="Century Gothic" w:hAnsi="Century Gothic"/>
          <w:b/>
          <w:sz w:val="18"/>
          <w:szCs w:val="18"/>
        </w:rPr>
      </w:pPr>
      <w:r w:rsidRPr="00633C60">
        <w:rPr>
          <w:rFonts w:ascii="Century Gothic" w:hAnsi="Century Gothic"/>
          <w:b/>
          <w:sz w:val="18"/>
          <w:szCs w:val="18"/>
        </w:rPr>
        <w:t>7. DOEKEN</w:t>
      </w:r>
    </w:p>
    <w:p w:rsidR="00305256" w:rsidRPr="005C0F6F" w:rsidRDefault="00305256" w:rsidP="006F0896">
      <w:pPr>
        <w:rPr>
          <w:rFonts w:ascii="Century Gothic" w:hAnsi="Century Gothic"/>
          <w:sz w:val="18"/>
          <w:szCs w:val="18"/>
        </w:rPr>
      </w:pPr>
      <w:r>
        <w:rPr>
          <w:noProof/>
        </w:rPr>
        <w:drawing>
          <wp:inline distT="0" distB="0" distL="0" distR="0" wp14:anchorId="6162A09A" wp14:editId="12633462">
            <wp:extent cx="3733800" cy="1590242"/>
            <wp:effectExtent l="0" t="0" r="0" b="0"/>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750862" cy="1597509"/>
                    </a:xfrm>
                    <a:prstGeom prst="rect">
                      <a:avLst/>
                    </a:prstGeom>
                  </pic:spPr>
                </pic:pic>
              </a:graphicData>
            </a:graphic>
          </wp:inline>
        </w:drawing>
      </w:r>
    </w:p>
    <w:p w:rsidR="00305256" w:rsidRDefault="00305256" w:rsidP="00305256">
      <w:pPr>
        <w:rPr>
          <w:rFonts w:ascii="Century Gothic" w:hAnsi="Century Gothic"/>
          <w:sz w:val="18"/>
          <w:szCs w:val="18"/>
        </w:rPr>
      </w:pPr>
      <w:r>
        <w:rPr>
          <w:rFonts w:ascii="Century Gothic" w:hAnsi="Century Gothic"/>
          <w:sz w:val="18"/>
          <w:szCs w:val="18"/>
        </w:rPr>
        <w:t>-</w:t>
      </w:r>
      <w:proofErr w:type="spellStart"/>
      <w:r w:rsidRPr="005C0F6F">
        <w:rPr>
          <w:rFonts w:ascii="Century Gothic" w:hAnsi="Century Gothic"/>
          <w:sz w:val="18"/>
          <w:szCs w:val="18"/>
        </w:rPr>
        <w:t>Soltis</w:t>
      </w:r>
      <w:proofErr w:type="spellEnd"/>
      <w:r w:rsidRPr="005C0F6F">
        <w:rPr>
          <w:rFonts w:ascii="Century Gothic" w:hAnsi="Century Gothic"/>
          <w:sz w:val="18"/>
          <w:szCs w:val="18"/>
        </w:rPr>
        <w:t xml:space="preserve"> 86 en </w:t>
      </w:r>
      <w:proofErr w:type="spellStart"/>
      <w:r w:rsidRPr="005C0F6F">
        <w:rPr>
          <w:rFonts w:ascii="Century Gothic" w:hAnsi="Century Gothic"/>
          <w:sz w:val="18"/>
          <w:szCs w:val="18"/>
        </w:rPr>
        <w:t>Soltis</w:t>
      </w:r>
      <w:proofErr w:type="spellEnd"/>
      <w:r w:rsidRPr="005C0F6F">
        <w:rPr>
          <w:rFonts w:ascii="Century Gothic" w:hAnsi="Century Gothic"/>
          <w:sz w:val="18"/>
          <w:szCs w:val="18"/>
        </w:rPr>
        <w:t xml:space="preserve"> 92 − Doorzichtig en </w:t>
      </w:r>
      <w:proofErr w:type="spellStart"/>
      <w:r w:rsidRPr="005C0F6F">
        <w:rPr>
          <w:rFonts w:ascii="Century Gothic" w:hAnsi="Century Gothic"/>
          <w:sz w:val="18"/>
          <w:szCs w:val="18"/>
        </w:rPr>
        <w:t>lichtremmende</w:t>
      </w:r>
      <w:proofErr w:type="spellEnd"/>
      <w:r w:rsidRPr="005C0F6F">
        <w:rPr>
          <w:rFonts w:ascii="Century Gothic" w:hAnsi="Century Gothic"/>
          <w:sz w:val="18"/>
          <w:szCs w:val="18"/>
        </w:rPr>
        <w:t xml:space="preserve"> weefsel. − Geweven uit polyesterdraden onder grote spanning uitgerekt en gefixeerd met een </w:t>
      </w:r>
      <w:proofErr w:type="spellStart"/>
      <w:r w:rsidRPr="005C0F6F">
        <w:rPr>
          <w:rFonts w:ascii="Century Gothic" w:hAnsi="Century Gothic"/>
          <w:sz w:val="18"/>
          <w:szCs w:val="18"/>
        </w:rPr>
        <w:t>plastisollaag</w:t>
      </w:r>
      <w:proofErr w:type="spellEnd"/>
      <w:r w:rsidRPr="005C0F6F">
        <w:rPr>
          <w:rFonts w:ascii="Century Gothic" w:hAnsi="Century Gothic"/>
          <w:sz w:val="18"/>
          <w:szCs w:val="18"/>
        </w:rPr>
        <w:t xml:space="preserve">. − Tweezijdig gevernist -&gt; uitstekende bescherming tegen </w:t>
      </w:r>
      <w:proofErr w:type="spellStart"/>
      <w:r w:rsidRPr="005C0F6F">
        <w:rPr>
          <w:rFonts w:ascii="Century Gothic" w:hAnsi="Century Gothic"/>
          <w:sz w:val="18"/>
          <w:szCs w:val="18"/>
        </w:rPr>
        <w:t>UV-stralingen</w:t>
      </w:r>
      <w:proofErr w:type="spellEnd"/>
      <w:r w:rsidRPr="005C0F6F">
        <w:rPr>
          <w:rFonts w:ascii="Century Gothic" w:hAnsi="Century Gothic"/>
          <w:sz w:val="18"/>
          <w:szCs w:val="18"/>
        </w:rPr>
        <w:t xml:space="preserve">. − Hoge scheursterkte zonder extra versterking. − Duurzaam en vuilafstotend. − Uitzonderlijke vormvastheid bij gebruik tussen -30°C en +70°C. − Zonweringen met uitval -&gt; 2670 mm worden voorzien van een horizontale lasnaad! − Bij de </w:t>
      </w:r>
      <w:proofErr w:type="spellStart"/>
      <w:r w:rsidRPr="005C0F6F">
        <w:rPr>
          <w:rFonts w:ascii="Century Gothic" w:hAnsi="Century Gothic"/>
          <w:sz w:val="18"/>
          <w:szCs w:val="18"/>
        </w:rPr>
        <w:t>twee-kleurige</w:t>
      </w:r>
      <w:proofErr w:type="spellEnd"/>
      <w:r w:rsidRPr="005C0F6F">
        <w:rPr>
          <w:rFonts w:ascii="Century Gothic" w:hAnsi="Century Gothic"/>
          <w:sz w:val="18"/>
          <w:szCs w:val="18"/>
        </w:rPr>
        <w:t xml:space="preserve"> doeken komt de Alu-zijde steeds aan de buitenzijde of de tuinzijde bij montagetype 1-4, bij montagetype 5-6 steeds naar de vloer. − Minimale hellingshoek 8°, indien er kans is op lichte regenval op het doek.</w:t>
      </w:r>
    </w:p>
    <w:p w:rsidR="006F0896" w:rsidRPr="005C0F6F" w:rsidRDefault="00305256" w:rsidP="006F0896">
      <w:pPr>
        <w:rPr>
          <w:rFonts w:ascii="Century Gothic" w:hAnsi="Century Gothic"/>
          <w:sz w:val="18"/>
          <w:szCs w:val="18"/>
        </w:rPr>
      </w:pPr>
      <w:r>
        <w:rPr>
          <w:rFonts w:ascii="Century Gothic" w:hAnsi="Century Gothic"/>
          <w:sz w:val="18"/>
          <w:szCs w:val="18"/>
        </w:rPr>
        <w:t>-</w:t>
      </w:r>
      <w:r w:rsidR="006F0896" w:rsidRPr="005C0F6F">
        <w:rPr>
          <w:rFonts w:ascii="Century Gothic" w:hAnsi="Century Gothic"/>
          <w:sz w:val="18"/>
          <w:szCs w:val="18"/>
        </w:rPr>
        <w:t xml:space="preserve">Verduisteringsdoek B92 − Ondoorzichtig en verduisterend weefsel. − Geweven uit polyesterdraden onder grote spanning uitgerekt en  gefixeerd met een </w:t>
      </w:r>
      <w:proofErr w:type="spellStart"/>
      <w:r w:rsidR="006F0896" w:rsidRPr="005C0F6F">
        <w:rPr>
          <w:rFonts w:ascii="Century Gothic" w:hAnsi="Century Gothic"/>
          <w:sz w:val="18"/>
          <w:szCs w:val="18"/>
        </w:rPr>
        <w:t>plastisollaag</w:t>
      </w:r>
      <w:proofErr w:type="spellEnd"/>
      <w:r w:rsidR="006F0896" w:rsidRPr="005C0F6F">
        <w:rPr>
          <w:rFonts w:ascii="Century Gothic" w:hAnsi="Century Gothic"/>
          <w:sz w:val="18"/>
          <w:szCs w:val="18"/>
        </w:rPr>
        <w:t xml:space="preserve">. − Voorzien van een verduisterende PVC coating aan één zijde (vensterkant). − Door wind kan </w:t>
      </w:r>
      <w:proofErr w:type="spellStart"/>
      <w:r w:rsidR="006F0896" w:rsidRPr="005C0F6F">
        <w:rPr>
          <w:rFonts w:ascii="Century Gothic" w:hAnsi="Century Gothic"/>
          <w:sz w:val="18"/>
          <w:szCs w:val="18"/>
        </w:rPr>
        <w:t>onderlat</w:t>
      </w:r>
      <w:proofErr w:type="spellEnd"/>
      <w:r w:rsidR="006F0896" w:rsidRPr="005C0F6F">
        <w:rPr>
          <w:rFonts w:ascii="Century Gothic" w:hAnsi="Century Gothic"/>
          <w:sz w:val="18"/>
          <w:szCs w:val="18"/>
        </w:rPr>
        <w:t xml:space="preserve"> en doek een beetje opwaaien waardoor er géén 100% verduistering gegarandeerd kan worden. − Zonweringen met uitval -&gt; 1700 mm worden voorzien van een horizontale lasnaad! − Minimale hellingshoek 15°, indien er kans is op lichte regenval op het doek. </w:t>
      </w:r>
    </w:p>
    <w:p w:rsidR="006F0896" w:rsidRPr="005C0F6F" w:rsidRDefault="00305256" w:rsidP="006F0896">
      <w:pPr>
        <w:rPr>
          <w:rFonts w:ascii="Century Gothic" w:hAnsi="Century Gothic"/>
          <w:sz w:val="18"/>
          <w:szCs w:val="18"/>
        </w:rPr>
      </w:pPr>
      <w:r>
        <w:rPr>
          <w:rFonts w:ascii="Century Gothic" w:hAnsi="Century Gothic"/>
          <w:sz w:val="18"/>
          <w:szCs w:val="18"/>
        </w:rPr>
        <w:t>-</w:t>
      </w:r>
      <w:r w:rsidR="006F0896" w:rsidRPr="005C0F6F">
        <w:rPr>
          <w:rFonts w:ascii="Century Gothic" w:hAnsi="Century Gothic"/>
          <w:sz w:val="18"/>
          <w:szCs w:val="18"/>
        </w:rPr>
        <w:t xml:space="preserve">Afwerking Aan de zijkanten van elk doek worden ritsen voorzien die er, bij een goede montage van de geleiders, voor zorgen dat het doek in elke hoogte-positie van de </w:t>
      </w:r>
      <w:proofErr w:type="spellStart"/>
      <w:r w:rsidR="006F0896" w:rsidRPr="005C0F6F">
        <w:rPr>
          <w:rFonts w:ascii="Century Gothic" w:hAnsi="Century Gothic"/>
          <w:sz w:val="18"/>
          <w:szCs w:val="18"/>
        </w:rPr>
        <w:t>uitvalsbuis</w:t>
      </w:r>
      <w:proofErr w:type="spellEnd"/>
      <w:r w:rsidR="006F0896" w:rsidRPr="005C0F6F">
        <w:rPr>
          <w:rFonts w:ascii="Century Gothic" w:hAnsi="Century Gothic"/>
          <w:sz w:val="18"/>
          <w:szCs w:val="18"/>
        </w:rPr>
        <w:t xml:space="preserve"> strak zit, dankzij de spanning tussen rits en geleiders.</w:t>
      </w:r>
    </w:p>
    <w:p w:rsidR="00305256" w:rsidRDefault="006F0896" w:rsidP="006F0896">
      <w:pPr>
        <w:rPr>
          <w:rFonts w:ascii="Century Gothic" w:hAnsi="Century Gothic"/>
          <w:sz w:val="18"/>
          <w:szCs w:val="18"/>
        </w:rPr>
      </w:pPr>
      <w:r w:rsidRPr="005C0F6F">
        <w:rPr>
          <w:rFonts w:ascii="Century Gothic" w:hAnsi="Century Gothic"/>
          <w:sz w:val="18"/>
          <w:szCs w:val="18"/>
        </w:rPr>
        <w:t xml:space="preserve">Voor de verduisteringsdoeken worden de ritsen aan de </w:t>
      </w:r>
      <w:proofErr w:type="spellStart"/>
      <w:r w:rsidRPr="005C0F6F">
        <w:rPr>
          <w:rFonts w:ascii="Century Gothic" w:hAnsi="Century Gothic"/>
          <w:sz w:val="18"/>
          <w:szCs w:val="18"/>
        </w:rPr>
        <w:t>Soltis</w:t>
      </w:r>
      <w:proofErr w:type="spellEnd"/>
      <w:r w:rsidRPr="005C0F6F">
        <w:rPr>
          <w:rFonts w:ascii="Century Gothic" w:hAnsi="Century Gothic"/>
          <w:sz w:val="18"/>
          <w:szCs w:val="18"/>
        </w:rPr>
        <w:t xml:space="preserve">-zijde op het doek gelast en niet aan de verduisterende folie-zijde, dit om een betere hechting en minder werking van het doek te krijgen. Bij de </w:t>
      </w:r>
      <w:proofErr w:type="spellStart"/>
      <w:r w:rsidRPr="005C0F6F">
        <w:rPr>
          <w:rFonts w:ascii="Century Gothic" w:hAnsi="Century Gothic"/>
          <w:sz w:val="18"/>
          <w:szCs w:val="18"/>
        </w:rPr>
        <w:t>soltis</w:t>
      </w:r>
      <w:proofErr w:type="spellEnd"/>
      <w:r w:rsidRPr="005C0F6F">
        <w:rPr>
          <w:rFonts w:ascii="Century Gothic" w:hAnsi="Century Gothic"/>
          <w:sz w:val="18"/>
          <w:szCs w:val="18"/>
        </w:rPr>
        <w:t xml:space="preserve"> 86/92 doeken zitten de ritsen steeds aan de achterzijde van het doek of m.a.w. aan de zijde van het raam. </w:t>
      </w:r>
    </w:p>
    <w:p w:rsidR="006F0896" w:rsidRPr="00633C60" w:rsidRDefault="00305256" w:rsidP="006F0896">
      <w:pPr>
        <w:rPr>
          <w:rFonts w:ascii="Century Gothic" w:hAnsi="Century Gothic"/>
          <w:b/>
          <w:sz w:val="18"/>
          <w:szCs w:val="18"/>
        </w:rPr>
      </w:pPr>
      <w:r w:rsidRPr="00633C60">
        <w:rPr>
          <w:rFonts w:ascii="Century Gothic" w:hAnsi="Century Gothic"/>
          <w:b/>
          <w:sz w:val="18"/>
          <w:szCs w:val="18"/>
        </w:rPr>
        <w:t xml:space="preserve">8. </w:t>
      </w:r>
      <w:r w:rsidR="006F0896" w:rsidRPr="00633C60">
        <w:rPr>
          <w:rFonts w:ascii="Century Gothic" w:hAnsi="Century Gothic"/>
          <w:b/>
          <w:sz w:val="18"/>
          <w:szCs w:val="18"/>
        </w:rPr>
        <w:t>KLEUR GESTEL</w:t>
      </w:r>
    </w:p>
    <w:p w:rsidR="006F0896" w:rsidRPr="005C0F6F" w:rsidRDefault="006F0896" w:rsidP="006F0896">
      <w:pPr>
        <w:rPr>
          <w:rFonts w:ascii="Century Gothic" w:hAnsi="Century Gothic"/>
          <w:sz w:val="18"/>
          <w:szCs w:val="18"/>
        </w:rPr>
      </w:pPr>
      <w:r w:rsidRPr="005C0F6F">
        <w:rPr>
          <w:rFonts w:ascii="Century Gothic" w:hAnsi="Century Gothic"/>
          <w:sz w:val="18"/>
          <w:szCs w:val="18"/>
        </w:rPr>
        <w:t>Volgens RAL kleurenwaaier.</w:t>
      </w:r>
    </w:p>
    <w:p w:rsidR="006F0896" w:rsidRPr="00633C60" w:rsidRDefault="00305256" w:rsidP="006F0896">
      <w:pPr>
        <w:rPr>
          <w:rFonts w:ascii="Century Gothic" w:hAnsi="Century Gothic"/>
          <w:b/>
          <w:sz w:val="18"/>
          <w:szCs w:val="18"/>
        </w:rPr>
      </w:pPr>
      <w:r w:rsidRPr="00633C60">
        <w:rPr>
          <w:rFonts w:ascii="Century Gothic" w:hAnsi="Century Gothic"/>
          <w:b/>
          <w:sz w:val="18"/>
          <w:szCs w:val="18"/>
        </w:rPr>
        <w:t>9</w:t>
      </w:r>
      <w:r w:rsidR="006F0896" w:rsidRPr="00633C60">
        <w:rPr>
          <w:rFonts w:ascii="Century Gothic" w:hAnsi="Century Gothic"/>
          <w:b/>
          <w:sz w:val="18"/>
          <w:szCs w:val="18"/>
        </w:rPr>
        <w:t>. BEVESTIGINGSMATERIALEN</w:t>
      </w:r>
    </w:p>
    <w:p w:rsidR="006F0896" w:rsidRPr="005C0F6F" w:rsidRDefault="006F0896" w:rsidP="006F0896">
      <w:pPr>
        <w:rPr>
          <w:rFonts w:ascii="Century Gothic" w:hAnsi="Century Gothic"/>
          <w:sz w:val="18"/>
          <w:szCs w:val="18"/>
        </w:rPr>
      </w:pPr>
      <w:r w:rsidRPr="005C0F6F">
        <w:rPr>
          <w:rFonts w:ascii="Century Gothic" w:hAnsi="Century Gothic"/>
          <w:sz w:val="18"/>
          <w:szCs w:val="18"/>
        </w:rPr>
        <w:t>Roestvrij bevestigingsmaterialen en toebehoren steeds inclusief</w:t>
      </w:r>
    </w:p>
    <w:p w:rsidR="006F0896" w:rsidRPr="005C0F6F" w:rsidRDefault="006F0896" w:rsidP="006F0896">
      <w:pPr>
        <w:rPr>
          <w:rFonts w:ascii="Century Gothic" w:hAnsi="Century Gothic"/>
          <w:sz w:val="18"/>
          <w:szCs w:val="18"/>
        </w:rPr>
      </w:pPr>
    </w:p>
    <w:sectPr w:rsidR="006F0896" w:rsidRPr="005C0F6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5E6E68"/>
    <w:multiLevelType w:val="hybridMultilevel"/>
    <w:tmpl w:val="1B280D28"/>
    <w:lvl w:ilvl="0" w:tplc="851E62AE">
      <w:start w:val="4"/>
      <w:numFmt w:val="bullet"/>
      <w:lvlText w:val="-"/>
      <w:lvlJc w:val="left"/>
      <w:pPr>
        <w:ind w:left="720" w:hanging="360"/>
      </w:pPr>
      <w:rPr>
        <w:rFonts w:ascii="Century Gothic" w:eastAsiaTheme="minorHAnsi" w:hAnsi="Century Gothic"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0896"/>
    <w:rsid w:val="00096B5B"/>
    <w:rsid w:val="001D1BCC"/>
    <w:rsid w:val="00305256"/>
    <w:rsid w:val="005C0F6F"/>
    <w:rsid w:val="00633C60"/>
    <w:rsid w:val="006F0896"/>
    <w:rsid w:val="00804F44"/>
    <w:rsid w:val="00DE3CC4"/>
    <w:rsid w:val="00FB15B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154A2"/>
  <w15:chartTrackingRefBased/>
  <w15:docId w15:val="{7AE7D47D-4E56-433B-AADF-4693EB87B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096B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customXml" Target="../customXml/item3.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7462824566AD2459F8CCD4FC65E5F44" ma:contentTypeVersion="1" ma:contentTypeDescription="Create a new document." ma:contentTypeScope="" ma:versionID="528e4a1d1e9aceb3f003c3951f901a77">
  <xsd:schema xmlns:xsd="http://www.w3.org/2001/XMLSchema" xmlns:xs="http://www.w3.org/2001/XMLSchema" xmlns:p="http://schemas.microsoft.com/office/2006/metadata/properties" xmlns:ns2="3e92929a-b3cc-4863-bcf2-ba9363c0afc3" targetNamespace="http://schemas.microsoft.com/office/2006/metadata/properties" ma:root="true" ma:fieldsID="29cdacc4c3c671cabedb4a75bba88a31" ns2:_="">
    <xsd:import namespace="3e92929a-b3cc-4863-bcf2-ba9363c0afc3"/>
    <xsd:element name="properties">
      <xsd:complexType>
        <xsd:sequence>
          <xsd:element name="documentManagement">
            <xsd:complexType>
              <xsd:all>
                <xsd:element ref="ns2:Target_x0020_Audienc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92929a-b3cc-4863-bcf2-ba9363c0afc3" elementFormDefault="qualified">
    <xsd:import namespace="http://schemas.microsoft.com/office/2006/documentManagement/types"/>
    <xsd:import namespace="http://schemas.microsoft.com/office/infopath/2007/PartnerControls"/>
    <xsd:element name="Target_x0020_Audiences" ma:index="8" nillable="true" ma:displayName="Target Audiences" ma:internalName="Target_x0020_Audiences">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rget_x0020_Audiences xmlns="3e92929a-b3cc-4863-bcf2-ba9363c0afc3" xsi:nil="true"/>
  </documentManagement>
</p:properties>
</file>

<file path=customXml/itemProps1.xml><?xml version="1.0" encoding="utf-8"?>
<ds:datastoreItem xmlns:ds="http://schemas.openxmlformats.org/officeDocument/2006/customXml" ds:itemID="{534F019A-476E-4661-8198-21A2A8AC794D}"/>
</file>

<file path=customXml/itemProps2.xml><?xml version="1.0" encoding="utf-8"?>
<ds:datastoreItem xmlns:ds="http://schemas.openxmlformats.org/officeDocument/2006/customXml" ds:itemID="{368857C9-0AD7-4E96-9656-C3B7570D9134}"/>
</file>

<file path=customXml/itemProps3.xml><?xml version="1.0" encoding="utf-8"?>
<ds:datastoreItem xmlns:ds="http://schemas.openxmlformats.org/officeDocument/2006/customXml" ds:itemID="{80CC5826-9C30-416F-BF51-DD407C4B7D15}"/>
</file>

<file path=docProps/app.xml><?xml version="1.0" encoding="utf-8"?>
<Properties xmlns="http://schemas.openxmlformats.org/officeDocument/2006/extended-properties" xmlns:vt="http://schemas.openxmlformats.org/officeDocument/2006/docPropsVTypes">
  <Template>Normal</Template>
  <TotalTime>62</TotalTime>
  <Pages>5</Pages>
  <Words>1636</Words>
  <Characters>9001</Characters>
  <Application>Microsoft Office Word</Application>
  <DocSecurity>0</DocSecurity>
  <Lines>75</Lines>
  <Paragraphs>21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Engelen</dc:creator>
  <cp:keywords/>
  <dc:description/>
  <cp:lastModifiedBy>Tim Engelen</cp:lastModifiedBy>
  <cp:revision>2</cp:revision>
  <dcterms:created xsi:type="dcterms:W3CDTF">2018-02-08T18:02:00Z</dcterms:created>
  <dcterms:modified xsi:type="dcterms:W3CDTF">2018-02-08T19:04:00Z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0x010100D7462824566AD2459F8CCD4FC65E5F44</vt:lpwstr>
  </property>
</Properties>
</file>