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4F15" w14:textId="77777777" w:rsidR="0027538C" w:rsidRDefault="00383DEE">
      <w:r>
        <w:t xml:space="preserve">                   </w:t>
      </w:r>
    </w:p>
    <w:p w14:paraId="1C360416" w14:textId="6C1A37D1" w:rsidR="00904268" w:rsidRDefault="00904268" w:rsidP="00904268">
      <w:pPr>
        <w:rPr>
          <w:b/>
          <w:lang w:val="nl-NL"/>
        </w:rPr>
      </w:pPr>
      <w:r w:rsidRPr="00904268">
        <w:rPr>
          <w:b/>
          <w:lang w:val="nl-NL"/>
        </w:rPr>
        <w:t xml:space="preserve">BESTEKSOMSCHRIJVING – </w:t>
      </w:r>
      <w:proofErr w:type="spellStart"/>
      <w:r w:rsidR="00ED23F0">
        <w:rPr>
          <w:b/>
          <w:lang w:val="nl-NL"/>
        </w:rPr>
        <w:t>Coolscreen</w:t>
      </w:r>
      <w:proofErr w:type="spellEnd"/>
      <w:r w:rsidR="005E6A1B">
        <w:rPr>
          <w:b/>
          <w:lang w:val="nl-NL"/>
        </w:rPr>
        <w:t xml:space="preserve"> (7, 8, 8+, LED, SOLAR)</w:t>
      </w:r>
    </w:p>
    <w:p w14:paraId="5F479209" w14:textId="118E6413" w:rsidR="00271C5C" w:rsidRPr="00904268" w:rsidRDefault="00271C5C" w:rsidP="00904268">
      <w:pPr>
        <w:rPr>
          <w:b/>
          <w:lang w:val="nl-NL"/>
        </w:rPr>
      </w:pPr>
      <w:r>
        <w:rPr>
          <w:b/>
          <w:lang w:val="nl-NL"/>
        </w:rPr>
        <w:t>Harol of gelijkwaardig</w:t>
      </w:r>
    </w:p>
    <w:p w14:paraId="57BA5F80" w14:textId="1EA1D7EA" w:rsidR="00904268" w:rsidRPr="00904268" w:rsidRDefault="00E13C32" w:rsidP="00904268">
      <w:pPr>
        <w:rPr>
          <w:rFonts w:ascii="Century Gothic" w:hAnsi="Century Gothic"/>
          <w:sz w:val="16"/>
          <w:szCs w:val="16"/>
        </w:rPr>
      </w:pPr>
      <w:r w:rsidRPr="00E13C32">
        <w:rPr>
          <w:b/>
          <w:noProof/>
          <w:lang w:val="nl-NL"/>
        </w:rPr>
        <w:drawing>
          <wp:anchor distT="0" distB="0" distL="114300" distR="114300" simplePos="0" relativeHeight="251658240" behindDoc="0" locked="0" layoutInCell="1" allowOverlap="1" wp14:anchorId="06C77554" wp14:editId="05DF9865">
            <wp:simplePos x="0" y="0"/>
            <wp:positionH relativeFrom="margin">
              <wp:posOffset>3467100</wp:posOffset>
            </wp:positionH>
            <wp:positionV relativeFrom="margin">
              <wp:posOffset>1373505</wp:posOffset>
            </wp:positionV>
            <wp:extent cx="2295525" cy="1717040"/>
            <wp:effectExtent l="0" t="0" r="0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4268" w:rsidRPr="00904268">
        <w:rPr>
          <w:rFonts w:ascii="Century Gothic" w:hAnsi="Century Gothic"/>
          <w:sz w:val="16"/>
          <w:szCs w:val="16"/>
        </w:rPr>
        <w:t>De zonnewering wordt gemonteerd voor of op het vensterraam. Het doek zit vast geklemd in de geleiders waardoor hij niet kan uitwaaien.</w:t>
      </w:r>
      <w:r w:rsidRPr="00E13C32">
        <w:rPr>
          <w:b/>
          <w:lang w:val="nl-NL"/>
        </w:rPr>
        <w:t xml:space="preserve"> </w:t>
      </w:r>
    </w:p>
    <w:p w14:paraId="23EE917C" w14:textId="1F710786" w:rsidR="00904268" w:rsidRP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904268">
        <w:rPr>
          <w:rFonts w:ascii="Century Gothic" w:hAnsi="Century Gothic"/>
          <w:b/>
          <w:sz w:val="16"/>
          <w:szCs w:val="16"/>
          <w:lang w:val="nl-NL"/>
        </w:rPr>
        <w:t>Windklasse</w:t>
      </w:r>
      <w:r>
        <w:rPr>
          <w:rFonts w:ascii="Century Gothic" w:hAnsi="Century Gothic"/>
          <w:b/>
          <w:sz w:val="16"/>
          <w:szCs w:val="16"/>
          <w:lang w:val="nl-NL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904268">
        <w:rPr>
          <w:rFonts w:ascii="Century Gothic" w:hAnsi="Century Gothic"/>
          <w:sz w:val="16"/>
          <w:szCs w:val="16"/>
          <w:lang w:val="nl"/>
        </w:rPr>
        <w:t xml:space="preserve">Deze voldoen aan een windsnelheid klasse </w:t>
      </w:r>
      <w:r w:rsidR="00542BC0">
        <w:rPr>
          <w:rFonts w:ascii="Century Gothic" w:hAnsi="Century Gothic"/>
          <w:sz w:val="16"/>
          <w:szCs w:val="16"/>
          <w:lang w:val="nl"/>
        </w:rPr>
        <w:t>6</w:t>
      </w:r>
      <w:r w:rsidRPr="00904268">
        <w:rPr>
          <w:rFonts w:ascii="Century Gothic" w:hAnsi="Century Gothic"/>
          <w:sz w:val="16"/>
          <w:szCs w:val="16"/>
          <w:lang w:val="nl"/>
        </w:rPr>
        <w:t xml:space="preserve"> – EN13561. Testresultaten volgens WTCB gaan bij constante druk tot </w:t>
      </w:r>
      <w:r w:rsidR="00542BC0">
        <w:rPr>
          <w:rFonts w:ascii="Century Gothic" w:hAnsi="Century Gothic"/>
          <w:sz w:val="16"/>
          <w:szCs w:val="16"/>
          <w:lang w:val="nl"/>
        </w:rPr>
        <w:t>4</w:t>
      </w:r>
      <w:r w:rsidRPr="00904268">
        <w:rPr>
          <w:rFonts w:ascii="Century Gothic" w:hAnsi="Century Gothic"/>
          <w:sz w:val="16"/>
          <w:szCs w:val="16"/>
          <w:lang w:val="nl"/>
        </w:rPr>
        <w:t xml:space="preserve">00Pa </w:t>
      </w:r>
      <w:r w:rsidR="00542BC0">
        <w:rPr>
          <w:rFonts w:ascii="Century Gothic" w:hAnsi="Century Gothic"/>
          <w:sz w:val="16"/>
          <w:szCs w:val="16"/>
          <w:lang w:val="nl"/>
        </w:rPr>
        <w:t xml:space="preserve">bij een </w:t>
      </w:r>
      <w:r w:rsidRPr="00904268">
        <w:rPr>
          <w:rFonts w:ascii="Century Gothic" w:hAnsi="Century Gothic"/>
          <w:sz w:val="16"/>
          <w:szCs w:val="16"/>
          <w:lang w:val="nl"/>
        </w:rPr>
        <w:t xml:space="preserve">afmeting van 3 x </w:t>
      </w:r>
      <w:r w:rsidR="00542BC0">
        <w:rPr>
          <w:rFonts w:ascii="Century Gothic" w:hAnsi="Century Gothic"/>
          <w:sz w:val="16"/>
          <w:szCs w:val="16"/>
          <w:lang w:val="nl"/>
        </w:rPr>
        <w:t>4</w:t>
      </w:r>
      <w:r w:rsidRPr="00904268">
        <w:rPr>
          <w:rFonts w:ascii="Century Gothic" w:hAnsi="Century Gothic"/>
          <w:sz w:val="16"/>
          <w:szCs w:val="16"/>
          <w:lang w:val="nl"/>
        </w:rPr>
        <w:t>m.</w:t>
      </w:r>
    </w:p>
    <w:p w14:paraId="12500FAD" w14:textId="77777777" w:rsid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904268">
        <w:rPr>
          <w:rFonts w:ascii="Century Gothic" w:hAnsi="Century Gothic"/>
          <w:b/>
          <w:sz w:val="16"/>
          <w:szCs w:val="16"/>
          <w:lang w:val="nl-NL"/>
        </w:rPr>
        <w:t>Kast</w:t>
      </w:r>
      <w:r>
        <w:rPr>
          <w:rFonts w:ascii="Century Gothic" w:hAnsi="Century Gothic"/>
          <w:b/>
          <w:sz w:val="16"/>
          <w:szCs w:val="16"/>
          <w:lang w:val="nl-NL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Pr="00904268">
        <w:rPr>
          <w:rFonts w:ascii="Century Gothic" w:hAnsi="Century Gothic"/>
          <w:sz w:val="16"/>
          <w:szCs w:val="16"/>
          <w:lang w:val="nl-NL"/>
        </w:rPr>
        <w:t xml:space="preserve">De kast (vierkant of afgerond) bestaat uit </w:t>
      </w:r>
      <w:proofErr w:type="spellStart"/>
      <w:r w:rsidRPr="00904268">
        <w:rPr>
          <w:rFonts w:ascii="Century Gothic" w:hAnsi="Century Gothic"/>
          <w:sz w:val="16"/>
          <w:szCs w:val="16"/>
          <w:lang w:val="nl-NL"/>
        </w:rPr>
        <w:t>geëxtrudeerd</w:t>
      </w:r>
      <w:proofErr w:type="spellEnd"/>
      <w:r w:rsidRPr="00904268">
        <w:rPr>
          <w:rFonts w:ascii="Century Gothic" w:hAnsi="Century Gothic"/>
          <w:sz w:val="16"/>
          <w:szCs w:val="16"/>
          <w:lang w:val="nl-NL"/>
        </w:rPr>
        <w:t xml:space="preserve"> aluminium, voorzien van een poedercoating (kleur te kiezen door de architect) </w:t>
      </w:r>
    </w:p>
    <w:p w14:paraId="27B6E4A9" w14:textId="6D267A30" w:rsidR="00DD5CED" w:rsidRPr="005E6A1B" w:rsidRDefault="00DD5CED" w:rsidP="005E6A1B">
      <w:pPr>
        <w:pStyle w:val="Lijstalinea"/>
        <w:numPr>
          <w:ilvl w:val="0"/>
          <w:numId w:val="6"/>
        </w:numPr>
        <w:rPr>
          <w:rFonts w:ascii="Century Gothic" w:hAnsi="Century Gothic"/>
          <w:sz w:val="16"/>
          <w:szCs w:val="16"/>
        </w:rPr>
      </w:pPr>
      <w:proofErr w:type="spellStart"/>
      <w:r w:rsidRPr="005E6A1B">
        <w:rPr>
          <w:rFonts w:ascii="Century Gothic" w:hAnsi="Century Gothic"/>
          <w:sz w:val="16"/>
          <w:szCs w:val="16"/>
        </w:rPr>
        <w:t>Coolscreen</w:t>
      </w:r>
      <w:proofErr w:type="spellEnd"/>
      <w:r w:rsidRPr="005E6A1B">
        <w:rPr>
          <w:rFonts w:ascii="Century Gothic" w:hAnsi="Century Gothic"/>
          <w:sz w:val="16"/>
          <w:szCs w:val="16"/>
        </w:rPr>
        <w:t xml:space="preserve"> 7 &amp; 8</w:t>
      </w:r>
      <w:r w:rsidR="005E6A1B" w:rsidRPr="005E6A1B">
        <w:rPr>
          <w:rFonts w:ascii="Century Gothic" w:hAnsi="Century Gothic"/>
          <w:sz w:val="16"/>
          <w:szCs w:val="16"/>
        </w:rPr>
        <w:t xml:space="preserve"> : </w:t>
      </w:r>
      <w:r w:rsidRPr="005E6A1B">
        <w:rPr>
          <w:rFonts w:ascii="Century Gothic" w:hAnsi="Century Gothic"/>
          <w:sz w:val="16"/>
          <w:szCs w:val="16"/>
        </w:rPr>
        <w:t xml:space="preserve">De kastmaten kast zijn 90 x </w:t>
      </w:r>
      <w:r w:rsidRPr="005E6A1B">
        <w:rPr>
          <w:rFonts w:ascii="Century Gothic" w:hAnsi="Century Gothic"/>
          <w:sz w:val="16"/>
          <w:szCs w:val="16"/>
        </w:rPr>
        <w:t>95</w:t>
      </w:r>
      <w:r w:rsidRPr="005E6A1B">
        <w:rPr>
          <w:rFonts w:ascii="Century Gothic" w:hAnsi="Century Gothic"/>
          <w:sz w:val="16"/>
          <w:szCs w:val="16"/>
        </w:rPr>
        <w:t>, 110 x 1</w:t>
      </w:r>
      <w:r w:rsidRPr="005E6A1B">
        <w:rPr>
          <w:rFonts w:ascii="Century Gothic" w:hAnsi="Century Gothic"/>
          <w:sz w:val="16"/>
          <w:szCs w:val="16"/>
        </w:rPr>
        <w:t>15</w:t>
      </w:r>
      <w:r w:rsidRPr="005E6A1B">
        <w:rPr>
          <w:rFonts w:ascii="Century Gothic" w:hAnsi="Century Gothic"/>
          <w:sz w:val="16"/>
          <w:szCs w:val="16"/>
        </w:rPr>
        <w:t>, 135 x 1</w:t>
      </w:r>
      <w:r w:rsidRPr="005E6A1B">
        <w:rPr>
          <w:rFonts w:ascii="Century Gothic" w:hAnsi="Century Gothic"/>
          <w:sz w:val="16"/>
          <w:szCs w:val="16"/>
        </w:rPr>
        <w:t>40</w:t>
      </w:r>
      <w:r w:rsidRPr="005E6A1B">
        <w:rPr>
          <w:rFonts w:ascii="Century Gothic" w:hAnsi="Century Gothic"/>
          <w:sz w:val="16"/>
          <w:szCs w:val="16"/>
        </w:rPr>
        <w:t>mm (</w:t>
      </w:r>
      <w:proofErr w:type="spellStart"/>
      <w:r w:rsidRPr="005E6A1B">
        <w:rPr>
          <w:rFonts w:ascii="Century Gothic" w:hAnsi="Century Gothic"/>
          <w:sz w:val="16"/>
          <w:szCs w:val="16"/>
        </w:rPr>
        <w:t>i.f.v</w:t>
      </w:r>
      <w:proofErr w:type="spellEnd"/>
      <w:r w:rsidRPr="005E6A1B">
        <w:rPr>
          <w:rFonts w:ascii="Century Gothic" w:hAnsi="Century Gothic"/>
          <w:sz w:val="16"/>
          <w:szCs w:val="16"/>
        </w:rPr>
        <w:t>. de oprolmaat van het doek).</w:t>
      </w:r>
    </w:p>
    <w:p w14:paraId="24761A38" w14:textId="2BD259FF" w:rsidR="00904268" w:rsidRPr="005E6A1B" w:rsidRDefault="00DD5CED" w:rsidP="005E6A1B">
      <w:pPr>
        <w:pStyle w:val="Lijstalinea"/>
        <w:numPr>
          <w:ilvl w:val="0"/>
          <w:numId w:val="6"/>
        </w:numPr>
        <w:rPr>
          <w:rFonts w:ascii="Century Gothic" w:hAnsi="Century Gothic"/>
          <w:sz w:val="16"/>
          <w:szCs w:val="16"/>
        </w:rPr>
      </w:pPr>
      <w:proofErr w:type="spellStart"/>
      <w:r w:rsidRPr="005E6A1B">
        <w:rPr>
          <w:rFonts w:ascii="Century Gothic" w:hAnsi="Century Gothic"/>
          <w:sz w:val="16"/>
          <w:szCs w:val="16"/>
        </w:rPr>
        <w:t>Coolscreen</w:t>
      </w:r>
      <w:proofErr w:type="spellEnd"/>
      <w:r w:rsidRPr="005E6A1B">
        <w:rPr>
          <w:rFonts w:ascii="Century Gothic" w:hAnsi="Century Gothic"/>
          <w:sz w:val="16"/>
          <w:szCs w:val="16"/>
        </w:rPr>
        <w:t xml:space="preserve"> </w:t>
      </w:r>
      <w:r w:rsidRPr="005E6A1B">
        <w:rPr>
          <w:rFonts w:ascii="Century Gothic" w:hAnsi="Century Gothic"/>
          <w:sz w:val="16"/>
          <w:szCs w:val="16"/>
        </w:rPr>
        <w:t xml:space="preserve">8+, LED </w:t>
      </w:r>
      <w:r w:rsidRPr="005E6A1B">
        <w:rPr>
          <w:rFonts w:ascii="Century Gothic" w:hAnsi="Century Gothic"/>
          <w:sz w:val="16"/>
          <w:szCs w:val="16"/>
        </w:rPr>
        <w:t xml:space="preserve">&amp; </w:t>
      </w:r>
      <w:r w:rsidRPr="005E6A1B">
        <w:rPr>
          <w:rFonts w:ascii="Century Gothic" w:hAnsi="Century Gothic"/>
          <w:sz w:val="16"/>
          <w:szCs w:val="16"/>
        </w:rPr>
        <w:t>SOLAR</w:t>
      </w:r>
      <w:r w:rsidR="005E6A1B" w:rsidRPr="005E6A1B">
        <w:rPr>
          <w:rFonts w:ascii="Century Gothic" w:hAnsi="Century Gothic"/>
          <w:sz w:val="16"/>
          <w:szCs w:val="16"/>
        </w:rPr>
        <w:t xml:space="preserve">  </w:t>
      </w:r>
      <w:r w:rsidR="00904268" w:rsidRPr="005E6A1B">
        <w:rPr>
          <w:rFonts w:ascii="Century Gothic" w:hAnsi="Century Gothic"/>
          <w:sz w:val="16"/>
          <w:szCs w:val="16"/>
        </w:rPr>
        <w:t xml:space="preserve">De kastmaten kast zijn </w:t>
      </w:r>
      <w:r w:rsidR="00E87CE6" w:rsidRPr="005E6A1B">
        <w:rPr>
          <w:rFonts w:ascii="Century Gothic" w:hAnsi="Century Gothic"/>
          <w:sz w:val="16"/>
          <w:szCs w:val="16"/>
        </w:rPr>
        <w:t>90</w:t>
      </w:r>
      <w:r w:rsidR="00904268" w:rsidRPr="005E6A1B">
        <w:rPr>
          <w:rFonts w:ascii="Century Gothic" w:hAnsi="Century Gothic"/>
          <w:sz w:val="16"/>
          <w:szCs w:val="16"/>
        </w:rPr>
        <w:t xml:space="preserve"> x </w:t>
      </w:r>
      <w:r w:rsidR="00E87CE6" w:rsidRPr="005E6A1B">
        <w:rPr>
          <w:rFonts w:ascii="Century Gothic" w:hAnsi="Century Gothic"/>
          <w:sz w:val="16"/>
          <w:szCs w:val="16"/>
        </w:rPr>
        <w:t>12</w:t>
      </w:r>
      <w:r w:rsidR="00904268" w:rsidRPr="005E6A1B">
        <w:rPr>
          <w:rFonts w:ascii="Century Gothic" w:hAnsi="Century Gothic"/>
          <w:sz w:val="16"/>
          <w:szCs w:val="16"/>
        </w:rPr>
        <w:t xml:space="preserve">3, </w:t>
      </w:r>
      <w:r w:rsidR="00E87CE6" w:rsidRPr="005E6A1B">
        <w:rPr>
          <w:rFonts w:ascii="Century Gothic" w:hAnsi="Century Gothic"/>
          <w:sz w:val="16"/>
          <w:szCs w:val="16"/>
        </w:rPr>
        <w:t>110</w:t>
      </w:r>
      <w:r w:rsidR="00904268" w:rsidRPr="005E6A1B">
        <w:rPr>
          <w:rFonts w:ascii="Century Gothic" w:hAnsi="Century Gothic"/>
          <w:sz w:val="16"/>
          <w:szCs w:val="16"/>
        </w:rPr>
        <w:t xml:space="preserve"> x </w:t>
      </w:r>
      <w:r w:rsidR="00E87CE6" w:rsidRPr="005E6A1B">
        <w:rPr>
          <w:rFonts w:ascii="Century Gothic" w:hAnsi="Century Gothic"/>
          <w:sz w:val="16"/>
          <w:szCs w:val="16"/>
        </w:rPr>
        <w:t>143</w:t>
      </w:r>
      <w:r w:rsidR="00904268" w:rsidRPr="005E6A1B">
        <w:rPr>
          <w:rFonts w:ascii="Century Gothic" w:hAnsi="Century Gothic"/>
          <w:sz w:val="16"/>
          <w:szCs w:val="16"/>
        </w:rPr>
        <w:t xml:space="preserve">, </w:t>
      </w:r>
      <w:r w:rsidR="00E87CE6" w:rsidRPr="005E6A1B">
        <w:rPr>
          <w:rFonts w:ascii="Century Gothic" w:hAnsi="Century Gothic"/>
          <w:sz w:val="16"/>
          <w:szCs w:val="16"/>
        </w:rPr>
        <w:t>135</w:t>
      </w:r>
      <w:r w:rsidR="00904268" w:rsidRPr="005E6A1B">
        <w:rPr>
          <w:rFonts w:ascii="Century Gothic" w:hAnsi="Century Gothic"/>
          <w:sz w:val="16"/>
          <w:szCs w:val="16"/>
        </w:rPr>
        <w:t xml:space="preserve"> x </w:t>
      </w:r>
      <w:r w:rsidR="00E87CE6" w:rsidRPr="005E6A1B">
        <w:rPr>
          <w:rFonts w:ascii="Century Gothic" w:hAnsi="Century Gothic"/>
          <w:sz w:val="16"/>
          <w:szCs w:val="16"/>
        </w:rPr>
        <w:t>168mm</w:t>
      </w:r>
      <w:r w:rsidR="00904268" w:rsidRPr="005E6A1B">
        <w:rPr>
          <w:rFonts w:ascii="Century Gothic" w:hAnsi="Century Gothic"/>
          <w:sz w:val="16"/>
          <w:szCs w:val="16"/>
        </w:rPr>
        <w:t xml:space="preserve"> (</w:t>
      </w:r>
      <w:proofErr w:type="spellStart"/>
      <w:r w:rsidR="00904268" w:rsidRPr="005E6A1B">
        <w:rPr>
          <w:rFonts w:ascii="Century Gothic" w:hAnsi="Century Gothic"/>
          <w:sz w:val="16"/>
          <w:szCs w:val="16"/>
        </w:rPr>
        <w:t>i</w:t>
      </w:r>
      <w:r w:rsidR="00542BC0" w:rsidRPr="005E6A1B">
        <w:rPr>
          <w:rFonts w:ascii="Century Gothic" w:hAnsi="Century Gothic"/>
          <w:sz w:val="16"/>
          <w:szCs w:val="16"/>
        </w:rPr>
        <w:t>.f.v</w:t>
      </w:r>
      <w:proofErr w:type="spellEnd"/>
      <w:r w:rsidR="00542BC0" w:rsidRPr="005E6A1B">
        <w:rPr>
          <w:rFonts w:ascii="Century Gothic" w:hAnsi="Century Gothic"/>
          <w:sz w:val="16"/>
          <w:szCs w:val="16"/>
        </w:rPr>
        <w:t>.</w:t>
      </w:r>
      <w:r w:rsidR="00904268" w:rsidRPr="005E6A1B">
        <w:rPr>
          <w:rFonts w:ascii="Century Gothic" w:hAnsi="Century Gothic"/>
          <w:sz w:val="16"/>
          <w:szCs w:val="16"/>
        </w:rPr>
        <w:t xml:space="preserve"> de oprolmaat van het doek).</w:t>
      </w:r>
    </w:p>
    <w:p w14:paraId="61D89CED" w14:textId="358B7428" w:rsidR="00904268" w:rsidRDefault="00904268" w:rsidP="00904268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De kast bestaat uit een voorplaat, een </w:t>
      </w:r>
      <w:proofErr w:type="spellStart"/>
      <w:r w:rsidRPr="00904268">
        <w:rPr>
          <w:rFonts w:ascii="Century Gothic" w:hAnsi="Century Gothic"/>
          <w:sz w:val="16"/>
          <w:szCs w:val="16"/>
        </w:rPr>
        <w:t>achterplaat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en een bovenplaat. De </w:t>
      </w:r>
      <w:proofErr w:type="spellStart"/>
      <w:r w:rsidR="00BB159C">
        <w:rPr>
          <w:rFonts w:ascii="Century Gothic" w:hAnsi="Century Gothic"/>
          <w:sz w:val="16"/>
          <w:szCs w:val="16"/>
        </w:rPr>
        <w:t>achter</w:t>
      </w:r>
      <w:r w:rsidRPr="00904268">
        <w:rPr>
          <w:rFonts w:ascii="Century Gothic" w:hAnsi="Century Gothic"/>
          <w:sz w:val="16"/>
          <w:szCs w:val="16"/>
        </w:rPr>
        <w:t>plaat</w:t>
      </w:r>
      <w:proofErr w:type="spellEnd"/>
      <w:r w:rsidR="00AD1F98">
        <w:rPr>
          <w:rFonts w:ascii="Century Gothic" w:hAnsi="Century Gothic"/>
          <w:sz w:val="16"/>
          <w:szCs w:val="16"/>
        </w:rPr>
        <w:t xml:space="preserve"> is </w:t>
      </w:r>
      <w:r w:rsidRPr="00904268">
        <w:rPr>
          <w:rFonts w:ascii="Century Gothic" w:hAnsi="Century Gothic"/>
          <w:sz w:val="16"/>
          <w:szCs w:val="16"/>
        </w:rPr>
        <w:t xml:space="preserve">voorzien van </w:t>
      </w:r>
      <w:r w:rsidR="00BB159C">
        <w:rPr>
          <w:rFonts w:ascii="Century Gothic" w:hAnsi="Century Gothic"/>
          <w:sz w:val="16"/>
          <w:szCs w:val="16"/>
        </w:rPr>
        <w:t xml:space="preserve">een </w:t>
      </w:r>
      <w:r w:rsidRPr="00904268">
        <w:rPr>
          <w:rFonts w:ascii="Century Gothic" w:hAnsi="Century Gothic"/>
          <w:sz w:val="16"/>
          <w:szCs w:val="16"/>
        </w:rPr>
        <w:t>gleu</w:t>
      </w:r>
      <w:r w:rsidR="00BB159C">
        <w:rPr>
          <w:rFonts w:ascii="Century Gothic" w:hAnsi="Century Gothic"/>
          <w:sz w:val="16"/>
          <w:szCs w:val="16"/>
        </w:rPr>
        <w:t>f</w:t>
      </w:r>
      <w:r w:rsidRPr="00904268">
        <w:rPr>
          <w:rFonts w:ascii="Century Gothic" w:hAnsi="Century Gothic"/>
          <w:sz w:val="16"/>
          <w:szCs w:val="16"/>
        </w:rPr>
        <w:t xml:space="preserve"> waarin </w:t>
      </w:r>
      <w:r w:rsidR="00542BC0">
        <w:rPr>
          <w:rFonts w:ascii="Century Gothic" w:hAnsi="Century Gothic"/>
          <w:sz w:val="16"/>
          <w:szCs w:val="16"/>
        </w:rPr>
        <w:t xml:space="preserve">de </w:t>
      </w:r>
      <w:r w:rsidRPr="00904268">
        <w:rPr>
          <w:rFonts w:ascii="Century Gothic" w:hAnsi="Century Gothic"/>
          <w:sz w:val="16"/>
          <w:szCs w:val="16"/>
        </w:rPr>
        <w:t>montagebeugels kunnen worden voorzien. Het assembleren gebeurd met inox schroeven.</w:t>
      </w:r>
      <w:r>
        <w:rPr>
          <w:rFonts w:ascii="Century Gothic" w:hAnsi="Century Gothic"/>
          <w:sz w:val="16"/>
          <w:szCs w:val="16"/>
        </w:rPr>
        <w:t xml:space="preserve"> </w:t>
      </w:r>
      <w:r w:rsidRPr="00904268">
        <w:rPr>
          <w:rFonts w:ascii="Century Gothic" w:hAnsi="Century Gothic"/>
          <w:sz w:val="16"/>
          <w:szCs w:val="16"/>
        </w:rPr>
        <w:t xml:space="preserve">De </w:t>
      </w:r>
      <w:r w:rsidR="00542BC0">
        <w:rPr>
          <w:rFonts w:ascii="Century Gothic" w:hAnsi="Century Gothic"/>
          <w:sz w:val="16"/>
          <w:szCs w:val="16"/>
        </w:rPr>
        <w:t xml:space="preserve">aluminium </w:t>
      </w:r>
      <w:r w:rsidRPr="00904268">
        <w:rPr>
          <w:rFonts w:ascii="Century Gothic" w:hAnsi="Century Gothic"/>
          <w:sz w:val="16"/>
          <w:szCs w:val="16"/>
        </w:rPr>
        <w:t xml:space="preserve">console heeft een </w:t>
      </w:r>
      <w:proofErr w:type="spellStart"/>
      <w:r w:rsidRPr="00904268">
        <w:rPr>
          <w:rFonts w:ascii="Century Gothic" w:hAnsi="Century Gothic"/>
          <w:sz w:val="16"/>
          <w:szCs w:val="16"/>
        </w:rPr>
        <w:t>geleiderpin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en aanslag waar de geleider in past.</w:t>
      </w:r>
    </w:p>
    <w:p w14:paraId="4E090DFB" w14:textId="77777777" w:rsidR="00904268" w:rsidRPr="00AD1F9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AD1F98">
        <w:rPr>
          <w:rFonts w:ascii="Century Gothic" w:hAnsi="Century Gothic"/>
          <w:b/>
          <w:sz w:val="16"/>
          <w:szCs w:val="16"/>
          <w:lang w:val="nl-NL"/>
        </w:rPr>
        <w:t>Doek</w:t>
      </w:r>
    </w:p>
    <w:p w14:paraId="4C6A46E0" w14:textId="77777777" w:rsidR="00904268" w:rsidRPr="00AD1F98" w:rsidRDefault="00904268" w:rsidP="00904268">
      <w:pPr>
        <w:numPr>
          <w:ilvl w:val="0"/>
          <w:numId w:val="2"/>
        </w:numPr>
        <w:spacing w:after="0" w:line="240" w:lineRule="auto"/>
        <w:rPr>
          <w:rFonts w:ascii="Century Gothic" w:hAnsi="Century Gothic"/>
          <w:i/>
          <w:sz w:val="16"/>
          <w:szCs w:val="16"/>
          <w:u w:val="single"/>
        </w:rPr>
      </w:pPr>
      <w:r w:rsidRPr="00AD1F98">
        <w:rPr>
          <w:rFonts w:ascii="Century Gothic" w:hAnsi="Century Gothic"/>
          <w:i/>
          <w:sz w:val="16"/>
          <w:szCs w:val="16"/>
          <w:u w:val="single"/>
        </w:rPr>
        <w:t xml:space="preserve">Serge </w:t>
      </w:r>
    </w:p>
    <w:p w14:paraId="242DE069" w14:textId="77777777" w:rsidR="00904268" w:rsidRPr="00AD1F98" w:rsidRDefault="00904268" w:rsidP="00904268">
      <w:pPr>
        <w:ind w:right="-284"/>
        <w:jc w:val="both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 xml:space="preserve">Het is een doorzichtig en </w:t>
      </w:r>
      <w:proofErr w:type="spellStart"/>
      <w:r w:rsidRPr="00AD1F98">
        <w:rPr>
          <w:rFonts w:ascii="Century Gothic" w:hAnsi="Century Gothic"/>
          <w:sz w:val="16"/>
          <w:szCs w:val="16"/>
        </w:rPr>
        <w:t>lichtremmend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weefsel dat bestaat uit glasvezeldraden die vooraf omhuld zijn met kunststof op basis van PVC en gekleurd in de massa. Het weefsel is </w:t>
      </w:r>
      <w:proofErr w:type="spellStart"/>
      <w:r w:rsidRPr="00AD1F98">
        <w:rPr>
          <w:rFonts w:ascii="Century Gothic" w:hAnsi="Century Gothic"/>
          <w:sz w:val="16"/>
          <w:szCs w:val="16"/>
        </w:rPr>
        <w:t>onvervormbaar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, ongevoelig voor vocht en warmte, onbederfelijk en bestand tegen het licht. De verticale zijboorden van het weefsel worden versterkt door een hoogfrequent opgelaste ritssluiting (aan de niet-zichtzijde).  De onderzijde wordt versterkt door een omgelegde versterkingsband. De donkerste zijde wordt aan de buitenzijde of zichtzijde geplaatst. Bij hoogtes groter dan </w:t>
      </w:r>
      <w:smartTag w:uri="urn:schemas-microsoft-com:office:smarttags" w:element="metricconverter">
        <w:smartTagPr>
          <w:attr w:name="ProductID" w:val="2.500 mm"/>
        </w:smartTagPr>
        <w:r w:rsidRPr="00AD1F98">
          <w:rPr>
            <w:rFonts w:ascii="Century Gothic" w:hAnsi="Century Gothic"/>
            <w:sz w:val="16"/>
            <w:szCs w:val="16"/>
          </w:rPr>
          <w:t>2.500 mm</w:t>
        </w:r>
      </w:smartTag>
      <w:r w:rsidRPr="00AD1F98">
        <w:rPr>
          <w:rFonts w:ascii="Century Gothic" w:hAnsi="Century Gothic"/>
          <w:sz w:val="16"/>
          <w:szCs w:val="16"/>
        </w:rPr>
        <w:t xml:space="preserve"> wordt er een horizontale lasnaad voorzien.</w:t>
      </w:r>
    </w:p>
    <w:p w14:paraId="0F06D83E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 xml:space="preserve">Gewicht per m²: ca. 525 gr/m² </w:t>
      </w:r>
    </w:p>
    <w:p w14:paraId="14A26990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 xml:space="preserve">Dikte: </w:t>
      </w:r>
      <w:smartTag w:uri="urn:schemas-microsoft-com:office:smarttags" w:element="metricconverter">
        <w:smartTagPr>
          <w:attr w:name="ProductID" w:val="0,84 mm"/>
        </w:smartTagPr>
        <w:r w:rsidRPr="00AD1F98">
          <w:rPr>
            <w:rFonts w:ascii="Century Gothic" w:eastAsia="Calibri" w:hAnsi="Century Gothic" w:cs="Times New Roman"/>
            <w:sz w:val="16"/>
            <w:szCs w:val="16"/>
          </w:rPr>
          <w:t>0,84 mm</w:t>
        </w:r>
      </w:smartTag>
    </w:p>
    <w:p w14:paraId="35B88524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>Classificatie tegen brandbaarheid: M1</w:t>
      </w:r>
    </w:p>
    <w:p w14:paraId="02D88907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>Kleur: te bepalen door de leidinggevende architect</w:t>
      </w:r>
    </w:p>
    <w:p w14:paraId="480D87F1" w14:textId="77777777" w:rsidR="00904268" w:rsidRPr="00AD1F98" w:rsidRDefault="00904268" w:rsidP="00904268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A24FD72" w14:textId="77777777" w:rsidR="008935CF" w:rsidRPr="00AD1F98" w:rsidRDefault="008935CF" w:rsidP="00904268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81BE78B" w14:textId="77777777" w:rsidR="008935CF" w:rsidRPr="00AD1F98" w:rsidRDefault="008935CF" w:rsidP="00904268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318E6CE7" w14:textId="77777777" w:rsidR="008935CF" w:rsidRPr="00AD1F98" w:rsidRDefault="008935CF" w:rsidP="00904268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3FF4B69B" w14:textId="77777777" w:rsidR="00904268" w:rsidRPr="00AD1F98" w:rsidRDefault="00904268" w:rsidP="00904268">
      <w:pPr>
        <w:numPr>
          <w:ilvl w:val="0"/>
          <w:numId w:val="2"/>
        </w:numPr>
        <w:spacing w:after="0" w:line="240" w:lineRule="auto"/>
        <w:rPr>
          <w:rFonts w:ascii="Century Gothic" w:hAnsi="Century Gothic"/>
          <w:i/>
          <w:sz w:val="16"/>
          <w:szCs w:val="16"/>
          <w:u w:val="single"/>
        </w:rPr>
      </w:pPr>
      <w:proofErr w:type="spellStart"/>
      <w:r w:rsidRPr="00AD1F98">
        <w:rPr>
          <w:rFonts w:ascii="Century Gothic" w:hAnsi="Century Gothic"/>
          <w:i/>
          <w:sz w:val="16"/>
          <w:szCs w:val="16"/>
          <w:u w:val="single"/>
        </w:rPr>
        <w:t>Soltis</w:t>
      </w:r>
      <w:proofErr w:type="spellEnd"/>
      <w:r w:rsidRPr="00AD1F98">
        <w:rPr>
          <w:rFonts w:ascii="Century Gothic" w:hAnsi="Century Gothic"/>
          <w:i/>
          <w:sz w:val="16"/>
          <w:szCs w:val="16"/>
          <w:u w:val="single"/>
        </w:rPr>
        <w:t xml:space="preserve"> 86 / </w:t>
      </w:r>
      <w:proofErr w:type="spellStart"/>
      <w:r w:rsidRPr="00AD1F98">
        <w:rPr>
          <w:rFonts w:ascii="Century Gothic" w:hAnsi="Century Gothic"/>
          <w:i/>
          <w:sz w:val="16"/>
          <w:szCs w:val="16"/>
          <w:u w:val="single"/>
        </w:rPr>
        <w:t>Soltis</w:t>
      </w:r>
      <w:proofErr w:type="spellEnd"/>
      <w:r w:rsidRPr="00AD1F98">
        <w:rPr>
          <w:rFonts w:ascii="Century Gothic" w:hAnsi="Century Gothic"/>
          <w:i/>
          <w:sz w:val="16"/>
          <w:szCs w:val="16"/>
          <w:u w:val="single"/>
        </w:rPr>
        <w:t xml:space="preserve"> 92</w:t>
      </w:r>
    </w:p>
    <w:p w14:paraId="2A0E263C" w14:textId="77777777" w:rsidR="00904268" w:rsidRPr="00AD1F98" w:rsidRDefault="00904268" w:rsidP="00904268">
      <w:pPr>
        <w:ind w:right="-284"/>
        <w:jc w:val="both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 xml:space="preserve">Het zijn doorzichtige en </w:t>
      </w:r>
      <w:proofErr w:type="spellStart"/>
      <w:r w:rsidRPr="00AD1F98">
        <w:rPr>
          <w:rFonts w:ascii="Century Gothic" w:hAnsi="Century Gothic"/>
          <w:sz w:val="16"/>
          <w:szCs w:val="16"/>
        </w:rPr>
        <w:t>lichtremmende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weefsels, bestaande uit geweven polyesterdraden die onder grote spanning zijn uitgerekt en gefixeerd met een </w:t>
      </w:r>
      <w:proofErr w:type="spellStart"/>
      <w:r w:rsidRPr="00AD1F98">
        <w:rPr>
          <w:rFonts w:ascii="Century Gothic" w:hAnsi="Century Gothic"/>
          <w:sz w:val="16"/>
          <w:szCs w:val="16"/>
        </w:rPr>
        <w:t>Plastisol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-laag.  De weefsels zijn tweezijdig vernist, waardoor de doeken een uitstekende bescherming tegen </w:t>
      </w:r>
      <w:proofErr w:type="spellStart"/>
      <w:r w:rsidRPr="00AD1F98">
        <w:rPr>
          <w:rFonts w:ascii="Century Gothic" w:hAnsi="Century Gothic"/>
          <w:sz w:val="16"/>
          <w:szCs w:val="16"/>
        </w:rPr>
        <w:t>UV-stralen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hebben en waardoor ze vuilafstotend zijn.  De verticale zijboorden van het weefsel worden versterkt door een hoogfrequent opgelaste ritssluiting (aan de niet-zichtzijde).  De onderzijde wordt versterkt door een omgelegde versterkingsband.  Bij hoogtes groter dan </w:t>
      </w:r>
      <w:smartTag w:uri="urn:schemas-microsoft-com:office:smarttags" w:element="metricconverter">
        <w:smartTagPr>
          <w:attr w:name="ProductID" w:val="1.770 mm"/>
        </w:smartTagPr>
        <w:r w:rsidRPr="00AD1F98">
          <w:rPr>
            <w:rFonts w:ascii="Century Gothic" w:hAnsi="Century Gothic"/>
            <w:sz w:val="16"/>
            <w:szCs w:val="16"/>
          </w:rPr>
          <w:t>1.770 mm</w:t>
        </w:r>
      </w:smartTag>
      <w:r w:rsidRPr="00AD1F98">
        <w:rPr>
          <w:rFonts w:ascii="Century Gothic" w:hAnsi="Century Gothic"/>
          <w:sz w:val="16"/>
          <w:szCs w:val="16"/>
        </w:rPr>
        <w:t xml:space="preserve"> wordt er voor beide een horizontale lasnaad voorzien.</w:t>
      </w:r>
    </w:p>
    <w:p w14:paraId="7BDDA209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 xml:space="preserve">Gewicht per m²: ca. 380-420 gr/m² - </w:t>
      </w:r>
    </w:p>
    <w:p w14:paraId="009E3619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>Dikte: 0,43-0,45 mm</w:t>
      </w:r>
    </w:p>
    <w:p w14:paraId="508E1640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>Classificatie tegen brandbaarheid: M1/B1</w:t>
      </w:r>
    </w:p>
    <w:p w14:paraId="75F885CA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>Kleur: te bepalen door de leidinggevende architect</w:t>
      </w:r>
    </w:p>
    <w:p w14:paraId="5A319B4E" w14:textId="77777777" w:rsidR="00904268" w:rsidRPr="00AD1F98" w:rsidRDefault="00904268" w:rsidP="00904268">
      <w:pPr>
        <w:spacing w:after="0" w:line="240" w:lineRule="auto"/>
        <w:ind w:left="360"/>
        <w:rPr>
          <w:rFonts w:ascii="Century Gothic" w:hAnsi="Century Gothic"/>
          <w:sz w:val="16"/>
          <w:szCs w:val="16"/>
        </w:rPr>
      </w:pPr>
    </w:p>
    <w:p w14:paraId="3C1FE22B" w14:textId="77777777" w:rsidR="00904268" w:rsidRPr="00AD1F98" w:rsidRDefault="00904268" w:rsidP="00904268">
      <w:pPr>
        <w:numPr>
          <w:ilvl w:val="0"/>
          <w:numId w:val="2"/>
        </w:numPr>
        <w:tabs>
          <w:tab w:val="left" w:pos="426"/>
        </w:tabs>
        <w:spacing w:after="0" w:line="240" w:lineRule="auto"/>
        <w:rPr>
          <w:rFonts w:ascii="Century Gothic" w:hAnsi="Century Gothic"/>
          <w:i/>
          <w:sz w:val="16"/>
          <w:szCs w:val="16"/>
          <w:u w:val="single"/>
        </w:rPr>
      </w:pPr>
      <w:r w:rsidRPr="00AD1F98">
        <w:rPr>
          <w:rFonts w:ascii="Century Gothic" w:hAnsi="Century Gothic"/>
          <w:i/>
          <w:sz w:val="16"/>
          <w:szCs w:val="16"/>
          <w:u w:val="single"/>
        </w:rPr>
        <w:t xml:space="preserve">Black-out B92 </w:t>
      </w:r>
    </w:p>
    <w:p w14:paraId="2E345580" w14:textId="77777777" w:rsidR="00904268" w:rsidRPr="00AD1F98" w:rsidRDefault="00904268" w:rsidP="00904268">
      <w:pPr>
        <w:ind w:right="-284"/>
        <w:jc w:val="both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 xml:space="preserve">Het is een ondoorzichtig en verduisterend weefsel, bestaande uit geweven polyesterdraden die onder grote spanning zijn uitgerekt en gefixeerd met een </w:t>
      </w:r>
      <w:proofErr w:type="spellStart"/>
      <w:r w:rsidRPr="00AD1F98">
        <w:rPr>
          <w:rFonts w:ascii="Century Gothic" w:hAnsi="Century Gothic"/>
          <w:sz w:val="16"/>
          <w:szCs w:val="16"/>
        </w:rPr>
        <w:t>Plastisol</w:t>
      </w:r>
      <w:proofErr w:type="spellEnd"/>
      <w:r w:rsidRPr="00AD1F98">
        <w:rPr>
          <w:rFonts w:ascii="Century Gothic" w:hAnsi="Century Gothic"/>
          <w:sz w:val="16"/>
          <w:szCs w:val="16"/>
        </w:rPr>
        <w:t>-laag (</w:t>
      </w:r>
      <w:proofErr w:type="spellStart"/>
      <w:r w:rsidRPr="00AD1F98">
        <w:rPr>
          <w:rFonts w:ascii="Century Gothic" w:hAnsi="Century Gothic"/>
          <w:sz w:val="16"/>
          <w:szCs w:val="16"/>
        </w:rPr>
        <w:t>Soltis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).  Aan de vensterzijde van het doek zit een verduisterende PVC coating.  De verticale zijboorden van het weefsel worden versterkt door een hoogfrequent opgelaste ritssluiting (aan de </w:t>
      </w:r>
      <w:proofErr w:type="spellStart"/>
      <w:r w:rsidRPr="00AD1F98">
        <w:rPr>
          <w:rFonts w:ascii="Century Gothic" w:hAnsi="Century Gothic"/>
          <w:sz w:val="16"/>
          <w:szCs w:val="16"/>
        </w:rPr>
        <w:lastRenderedPageBreak/>
        <w:t>Soltis</w:t>
      </w:r>
      <w:proofErr w:type="spellEnd"/>
      <w:r w:rsidRPr="00AD1F98">
        <w:rPr>
          <w:rFonts w:ascii="Century Gothic" w:hAnsi="Century Gothic"/>
          <w:sz w:val="16"/>
          <w:szCs w:val="16"/>
        </w:rPr>
        <w:t>-zijde).  De onderzijde wordt versterkt door een omgelegde versterkingsband. Bij hoogtes groter dan 1700 mm wordt er een horizontale lasnaad voorzien.</w:t>
      </w:r>
    </w:p>
    <w:p w14:paraId="28C0ED16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>Gewicht per m²: ca. 650</w:t>
      </w:r>
      <w:r w:rsidRPr="00AD1F98">
        <w:rPr>
          <w:rFonts w:ascii="Century Gothic" w:eastAsia="Calibri" w:hAnsi="Century Gothic" w:cs="Times New Roman"/>
          <w:sz w:val="16"/>
          <w:szCs w:val="16"/>
        </w:rPr>
        <w:t xml:space="preserve"> gr/m² </w:t>
      </w:r>
    </w:p>
    <w:p w14:paraId="0C5439D1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>Dikte: 0,60</w:t>
      </w:r>
      <w:r w:rsidRPr="00AD1F98">
        <w:rPr>
          <w:rFonts w:ascii="Century Gothic" w:eastAsia="Calibri" w:hAnsi="Century Gothic" w:cs="Times New Roman"/>
          <w:sz w:val="16"/>
          <w:szCs w:val="16"/>
        </w:rPr>
        <w:t xml:space="preserve"> mm</w:t>
      </w:r>
    </w:p>
    <w:p w14:paraId="163AABB8" w14:textId="77777777" w:rsidR="00904268" w:rsidRPr="00AD1F9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>Classificatie tegen brandbaarheid</w:t>
      </w:r>
      <w:r w:rsidRPr="00AD1F98">
        <w:rPr>
          <w:rFonts w:ascii="Century Gothic" w:hAnsi="Century Gothic"/>
          <w:sz w:val="16"/>
          <w:szCs w:val="16"/>
        </w:rPr>
        <w:t>: M2</w:t>
      </w:r>
    </w:p>
    <w:p w14:paraId="63DA6C70" w14:textId="77777777" w:rsidR="00904268" w:rsidRDefault="00904268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  <w:r w:rsidRPr="00AD1F98">
        <w:rPr>
          <w:rFonts w:ascii="Century Gothic" w:eastAsia="Calibri" w:hAnsi="Century Gothic" w:cs="Times New Roman"/>
          <w:sz w:val="16"/>
          <w:szCs w:val="16"/>
        </w:rPr>
        <w:t>Kleur: te bepalen door de leidinggevende architect</w:t>
      </w:r>
    </w:p>
    <w:p w14:paraId="44662E54" w14:textId="77777777" w:rsidR="005E6A1B" w:rsidRPr="00AD1F98" w:rsidRDefault="005E6A1B" w:rsidP="00904268">
      <w:pPr>
        <w:numPr>
          <w:ilvl w:val="0"/>
          <w:numId w:val="1"/>
        </w:num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</w:p>
    <w:p w14:paraId="4D7EE02D" w14:textId="77777777" w:rsidR="00904268" w:rsidRPr="003410BD" w:rsidRDefault="00904268" w:rsidP="00904268">
      <w:pPr>
        <w:spacing w:after="0" w:line="240" w:lineRule="auto"/>
        <w:rPr>
          <w:rFonts w:ascii="Century Gothic" w:eastAsia="Calibri" w:hAnsi="Century Gothic" w:cs="Times New Roman"/>
          <w:sz w:val="16"/>
          <w:szCs w:val="16"/>
        </w:rPr>
      </w:pPr>
    </w:p>
    <w:p w14:paraId="176AEFDF" w14:textId="2F640AB5" w:rsidR="0090426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AD1F98">
        <w:rPr>
          <w:rFonts w:ascii="Century Gothic" w:hAnsi="Century Gothic"/>
          <w:b/>
          <w:sz w:val="16"/>
          <w:szCs w:val="16"/>
          <w:lang w:val="nl-NL"/>
        </w:rPr>
        <w:t>Bedieningssysteem</w:t>
      </w:r>
    </w:p>
    <w:p w14:paraId="781F0E30" w14:textId="12E431D9" w:rsidR="005E6A1B" w:rsidRPr="00904268" w:rsidRDefault="005E6A1B" w:rsidP="005E6A1B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Manueel:</w:t>
      </w:r>
      <w:r>
        <w:rPr>
          <w:rFonts w:ascii="Century Gothic" w:hAnsi="Century Gothic"/>
          <w:sz w:val="16"/>
          <w:szCs w:val="16"/>
        </w:rPr>
        <w:t xml:space="preserve"> </w:t>
      </w:r>
      <w:r w:rsidRPr="00904268">
        <w:rPr>
          <w:rFonts w:ascii="Century Gothic" w:hAnsi="Century Gothic"/>
          <w:sz w:val="16"/>
          <w:szCs w:val="16"/>
        </w:rPr>
        <w:t>Stangbediening:</w:t>
      </w:r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04268">
        <w:rPr>
          <w:rFonts w:ascii="Century Gothic" w:hAnsi="Century Gothic"/>
          <w:sz w:val="16"/>
          <w:szCs w:val="16"/>
        </w:rPr>
        <w:t>zelfremmend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worm-wormwielmechanisme</w:t>
      </w:r>
      <w:r>
        <w:rPr>
          <w:rFonts w:ascii="Century Gothic" w:hAnsi="Century Gothic"/>
          <w:sz w:val="16"/>
          <w:szCs w:val="16"/>
        </w:rPr>
        <w:t xml:space="preserve">, </w:t>
      </w:r>
      <w:r w:rsidRPr="00904268">
        <w:rPr>
          <w:rFonts w:ascii="Century Gothic" w:hAnsi="Century Gothic"/>
          <w:sz w:val="16"/>
          <w:szCs w:val="16"/>
        </w:rPr>
        <w:t xml:space="preserve"> met overbrengingsverhouding 1:4</w:t>
      </w:r>
      <w:r>
        <w:rPr>
          <w:rFonts w:ascii="Century Gothic" w:hAnsi="Century Gothic"/>
          <w:sz w:val="16"/>
          <w:szCs w:val="16"/>
        </w:rPr>
        <w:t xml:space="preserve">, </w:t>
      </w:r>
      <w:r w:rsidRPr="00904268">
        <w:rPr>
          <w:rFonts w:ascii="Century Gothic" w:hAnsi="Century Gothic"/>
          <w:sz w:val="16"/>
          <w:szCs w:val="16"/>
        </w:rPr>
        <w:t>met ingebouwde eindbegrenzer (belet het verkeerd oprollen van het doek)</w:t>
      </w:r>
    </w:p>
    <w:p w14:paraId="7D54F0B2" w14:textId="57258989" w:rsidR="00904268" w:rsidRPr="00AD1F98" w:rsidRDefault="00904268" w:rsidP="00904268">
      <w:pPr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>Elektrisch : De bediening bestaat uit een ingebouwde, asynchrone buismotor voor het bepalen van de boven en beneden positie.</w:t>
      </w:r>
    </w:p>
    <w:p w14:paraId="3EA2CE2E" w14:textId="77777777" w:rsidR="00904268" w:rsidRPr="00AD1F9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>Te voorzien:</w:t>
      </w:r>
    </w:p>
    <w:p w14:paraId="06CC9BBF" w14:textId="77777777" w:rsidR="00904268" w:rsidRPr="00AD1F98" w:rsidRDefault="00904268" w:rsidP="00904268">
      <w:pPr>
        <w:numPr>
          <w:ilvl w:val="0"/>
          <w:numId w:val="1"/>
        </w:numPr>
        <w:tabs>
          <w:tab w:val="clear" w:pos="360"/>
          <w:tab w:val="num" w:pos="1776"/>
        </w:tabs>
        <w:spacing w:after="0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>Motoren met elektronische afslag.</w:t>
      </w:r>
    </w:p>
    <w:p w14:paraId="727FAA7A" w14:textId="77777777" w:rsidR="00904268" w:rsidRPr="00AD1F98" w:rsidRDefault="00904268" w:rsidP="00904268">
      <w:pPr>
        <w:numPr>
          <w:ilvl w:val="0"/>
          <w:numId w:val="1"/>
        </w:numPr>
        <w:tabs>
          <w:tab w:val="clear" w:pos="360"/>
          <w:tab w:val="num" w:pos="1776"/>
        </w:tabs>
        <w:spacing w:after="0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>Motoren met ingebouwde ontvanger (RTS)</w:t>
      </w:r>
    </w:p>
    <w:p w14:paraId="26BBFE16" w14:textId="77777777" w:rsidR="00904268" w:rsidRPr="00AD1F98" w:rsidRDefault="00904268" w:rsidP="00904268">
      <w:pPr>
        <w:numPr>
          <w:ilvl w:val="0"/>
          <w:numId w:val="1"/>
        </w:numPr>
        <w:tabs>
          <w:tab w:val="clear" w:pos="360"/>
          <w:tab w:val="num" w:pos="1776"/>
        </w:tabs>
        <w:spacing w:after="0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 xml:space="preserve">Sturing, per lokaal en centraal door </w:t>
      </w:r>
      <w:proofErr w:type="spellStart"/>
      <w:r w:rsidRPr="00AD1F98">
        <w:rPr>
          <w:rFonts w:ascii="Century Gothic" w:hAnsi="Century Gothic"/>
          <w:sz w:val="16"/>
          <w:szCs w:val="16"/>
        </w:rPr>
        <w:t>windzon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automaat</w:t>
      </w:r>
    </w:p>
    <w:p w14:paraId="150F5DE6" w14:textId="77777777" w:rsidR="00904268" w:rsidRDefault="00904268" w:rsidP="00904268">
      <w:pPr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>Ten laste van lot elektriciteit: bekabeling  voor de sturing en voeding van de zonweringen</w:t>
      </w:r>
    </w:p>
    <w:p w14:paraId="329526CC" w14:textId="77777777" w:rsidR="005E6A1B" w:rsidRPr="00AD1F98" w:rsidRDefault="005E6A1B" w:rsidP="00904268">
      <w:pPr>
        <w:rPr>
          <w:rFonts w:ascii="Century Gothic" w:hAnsi="Century Gothic"/>
          <w:sz w:val="16"/>
          <w:szCs w:val="16"/>
        </w:rPr>
      </w:pPr>
    </w:p>
    <w:p w14:paraId="0991F41C" w14:textId="61794705" w:rsidR="00904268" w:rsidRPr="00AD1F9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r w:rsidRPr="00AD1F98">
        <w:rPr>
          <w:rFonts w:ascii="Century Gothic" w:hAnsi="Century Gothic"/>
          <w:b/>
          <w:sz w:val="16"/>
          <w:szCs w:val="16"/>
          <w:lang w:val="nl-NL"/>
        </w:rPr>
        <w:t>Geleiders</w:t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  <w:t xml:space="preserve">     </w:t>
      </w:r>
      <w:r w:rsidR="003A743A" w:rsidRPr="00AD1F98">
        <w:rPr>
          <w:rFonts w:ascii="Century Gothic" w:hAnsi="Century Gothic"/>
          <w:sz w:val="16"/>
          <w:szCs w:val="16"/>
        </w:rPr>
        <w:t>Deelbare clips</w:t>
      </w:r>
      <w:r w:rsidRPr="00AD1F98">
        <w:rPr>
          <w:rFonts w:ascii="Century Gothic" w:hAnsi="Century Gothic"/>
          <w:sz w:val="16"/>
          <w:szCs w:val="16"/>
        </w:rPr>
        <w:t xml:space="preserve"> geleider met blinde bevestiging uit </w:t>
      </w:r>
      <w:proofErr w:type="spellStart"/>
      <w:r w:rsidRPr="00AD1F98">
        <w:rPr>
          <w:rFonts w:ascii="Century Gothic" w:hAnsi="Century Gothic"/>
          <w:sz w:val="16"/>
          <w:szCs w:val="16"/>
        </w:rPr>
        <w:t>geëxtrudeerd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aluminium, voorzien van een poedercoating of natuurkleurig geanodiseerd. Aan de onderzijde is een </w:t>
      </w:r>
      <w:proofErr w:type="spellStart"/>
      <w:r w:rsidRPr="00AD1F98">
        <w:rPr>
          <w:rFonts w:ascii="Century Gothic" w:hAnsi="Century Gothic"/>
          <w:sz w:val="16"/>
          <w:szCs w:val="16"/>
        </w:rPr>
        <w:t>eind</w:t>
      </w:r>
      <w:r w:rsidR="00B82D93" w:rsidRPr="00AD1F98">
        <w:rPr>
          <w:rFonts w:ascii="Century Gothic" w:hAnsi="Century Gothic"/>
          <w:sz w:val="16"/>
          <w:szCs w:val="16"/>
        </w:rPr>
        <w:t>sto</w:t>
      </w:r>
      <w:r w:rsidRPr="00AD1F98">
        <w:rPr>
          <w:rFonts w:ascii="Century Gothic" w:hAnsi="Century Gothic"/>
          <w:sz w:val="16"/>
          <w:szCs w:val="16"/>
        </w:rPr>
        <w:t>pje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voorzien, als begrenzing voor de </w:t>
      </w:r>
      <w:proofErr w:type="spellStart"/>
      <w:r w:rsidRPr="00AD1F98">
        <w:rPr>
          <w:rFonts w:ascii="Century Gothic" w:hAnsi="Century Gothic"/>
          <w:sz w:val="16"/>
          <w:szCs w:val="16"/>
        </w:rPr>
        <w:t>onderlat</w:t>
      </w:r>
      <w:proofErr w:type="spellEnd"/>
      <w:r w:rsidRPr="00AD1F98">
        <w:rPr>
          <w:rFonts w:ascii="Century Gothic" w:hAnsi="Century Gothic"/>
          <w:sz w:val="16"/>
          <w:szCs w:val="16"/>
        </w:rPr>
        <w:t>.</w:t>
      </w:r>
    </w:p>
    <w:p w14:paraId="3F4E8873" w14:textId="0AC9E554" w:rsidR="00904268" w:rsidRPr="00AD1F98" w:rsidRDefault="00904268" w:rsidP="00904268">
      <w:pPr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 xml:space="preserve">Uitwendige maten </w:t>
      </w:r>
      <w:r w:rsidR="00285640" w:rsidRPr="00AD1F98">
        <w:rPr>
          <w:rFonts w:ascii="Century Gothic" w:hAnsi="Century Gothic"/>
          <w:sz w:val="16"/>
          <w:szCs w:val="16"/>
        </w:rPr>
        <w:t>35</w:t>
      </w:r>
      <w:r w:rsidRPr="00AD1F98">
        <w:rPr>
          <w:rFonts w:ascii="Century Gothic" w:hAnsi="Century Gothic"/>
          <w:sz w:val="16"/>
          <w:szCs w:val="16"/>
        </w:rPr>
        <w:t xml:space="preserve"> x </w:t>
      </w:r>
      <w:r w:rsidR="00285640" w:rsidRPr="00AD1F98">
        <w:rPr>
          <w:rFonts w:ascii="Century Gothic" w:hAnsi="Century Gothic"/>
          <w:sz w:val="16"/>
          <w:szCs w:val="16"/>
        </w:rPr>
        <w:t>38</w:t>
      </w:r>
      <w:r w:rsidRPr="00AD1F98">
        <w:rPr>
          <w:rFonts w:ascii="Century Gothic" w:hAnsi="Century Gothic"/>
          <w:sz w:val="16"/>
          <w:szCs w:val="16"/>
        </w:rPr>
        <w:t>mm</w:t>
      </w:r>
    </w:p>
    <w:p w14:paraId="42D5790C" w14:textId="436A3C81" w:rsidR="00904268" w:rsidRPr="00AD1F98" w:rsidRDefault="00904268" w:rsidP="00904268">
      <w:pPr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 xml:space="preserve">In de geleider zit een kunststof strip met </w:t>
      </w:r>
      <w:r w:rsidR="003A743A" w:rsidRPr="00AD1F98">
        <w:rPr>
          <w:rFonts w:ascii="Century Gothic" w:hAnsi="Century Gothic"/>
          <w:sz w:val="16"/>
          <w:szCs w:val="16"/>
        </w:rPr>
        <w:t>rubberen</w:t>
      </w:r>
      <w:r w:rsidRPr="00AD1F98">
        <w:rPr>
          <w:rFonts w:ascii="Century Gothic" w:hAnsi="Century Gothic"/>
          <w:sz w:val="16"/>
          <w:szCs w:val="16"/>
        </w:rPr>
        <w:t xml:space="preserve"> veertjes welke het doek vast klemt.</w:t>
      </w:r>
    </w:p>
    <w:p w14:paraId="12918FF6" w14:textId="4E2CD003" w:rsidR="00904268" w:rsidRPr="00AD1F98" w:rsidRDefault="00904268" w:rsidP="00904268">
      <w:pPr>
        <w:rPr>
          <w:rFonts w:ascii="Century Gothic" w:hAnsi="Century Gothic"/>
          <w:b/>
          <w:sz w:val="16"/>
          <w:szCs w:val="16"/>
          <w:lang w:val="nl-NL"/>
        </w:rPr>
      </w:pPr>
      <w:proofErr w:type="spellStart"/>
      <w:r w:rsidRPr="00AD1F98">
        <w:rPr>
          <w:rFonts w:ascii="Century Gothic" w:hAnsi="Century Gothic"/>
          <w:b/>
          <w:sz w:val="16"/>
          <w:szCs w:val="16"/>
          <w:lang w:val="nl-NL"/>
        </w:rPr>
        <w:t>Onderlat</w:t>
      </w:r>
      <w:proofErr w:type="spellEnd"/>
      <w:r w:rsidRPr="00AD1F98">
        <w:rPr>
          <w:rFonts w:ascii="Century Gothic" w:hAnsi="Century Gothic"/>
          <w:b/>
          <w:sz w:val="16"/>
          <w:szCs w:val="16"/>
          <w:lang w:val="nl-NL"/>
        </w:rPr>
        <w:t xml:space="preserve"> en glijblokje</w:t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</w:r>
      <w:r w:rsidRPr="00AD1F98">
        <w:rPr>
          <w:rFonts w:ascii="Century Gothic" w:hAnsi="Century Gothic"/>
          <w:b/>
          <w:sz w:val="16"/>
          <w:szCs w:val="16"/>
          <w:lang w:val="nl-NL"/>
        </w:rPr>
        <w:tab/>
        <w:t xml:space="preserve">        </w:t>
      </w:r>
      <w:r w:rsidRPr="00AD1F98">
        <w:rPr>
          <w:rFonts w:ascii="Century Gothic" w:hAnsi="Century Gothic"/>
          <w:sz w:val="16"/>
          <w:szCs w:val="16"/>
        </w:rPr>
        <w:t xml:space="preserve">De </w:t>
      </w:r>
      <w:proofErr w:type="spellStart"/>
      <w:r w:rsidRPr="00AD1F98">
        <w:rPr>
          <w:rFonts w:ascii="Century Gothic" w:hAnsi="Century Gothic"/>
          <w:sz w:val="16"/>
          <w:szCs w:val="16"/>
        </w:rPr>
        <w:t>onderlat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bestaat uit </w:t>
      </w:r>
      <w:proofErr w:type="spellStart"/>
      <w:r w:rsidRPr="00AD1F98">
        <w:rPr>
          <w:rFonts w:ascii="Century Gothic" w:hAnsi="Century Gothic"/>
          <w:sz w:val="16"/>
          <w:szCs w:val="16"/>
        </w:rPr>
        <w:t>geëxtrudeerd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aluminium, voorzien van een poedercoating (kleur te kiezen door de architect). Het gewicht van de </w:t>
      </w:r>
      <w:proofErr w:type="spellStart"/>
      <w:r w:rsidRPr="00AD1F98">
        <w:rPr>
          <w:rFonts w:ascii="Century Gothic" w:hAnsi="Century Gothic"/>
          <w:sz w:val="16"/>
          <w:szCs w:val="16"/>
        </w:rPr>
        <w:t>onderlat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(inclusief verzwaring) is </w:t>
      </w:r>
      <w:smartTag w:uri="urn:schemas-microsoft-com:office:smarttags" w:element="metricconverter">
        <w:smartTagPr>
          <w:attr w:name="ProductID" w:val="1,6 kg"/>
        </w:smartTagPr>
        <w:r w:rsidRPr="00AD1F98">
          <w:rPr>
            <w:rFonts w:ascii="Century Gothic" w:hAnsi="Century Gothic"/>
            <w:sz w:val="16"/>
            <w:szCs w:val="16"/>
          </w:rPr>
          <w:t>1,6 kg</w:t>
        </w:r>
      </w:smartTag>
      <w:r w:rsidRPr="00AD1F98">
        <w:rPr>
          <w:rFonts w:ascii="Century Gothic" w:hAnsi="Century Gothic"/>
          <w:sz w:val="16"/>
          <w:szCs w:val="16"/>
        </w:rPr>
        <w:t xml:space="preserve"> per meter.</w:t>
      </w:r>
    </w:p>
    <w:p w14:paraId="754C9898" w14:textId="18886A94" w:rsidR="00904268" w:rsidRPr="00AD1F98" w:rsidRDefault="00904268" w:rsidP="00904268">
      <w:pPr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 xml:space="preserve">Het doek wordt schroefloos bevestigd aan de </w:t>
      </w:r>
      <w:proofErr w:type="spellStart"/>
      <w:r w:rsidRPr="00AD1F98">
        <w:rPr>
          <w:rFonts w:ascii="Century Gothic" w:hAnsi="Century Gothic"/>
          <w:sz w:val="16"/>
          <w:szCs w:val="16"/>
        </w:rPr>
        <w:t>onderl</w:t>
      </w:r>
      <w:r w:rsidR="00C205B1" w:rsidRPr="00AD1F98">
        <w:rPr>
          <w:rFonts w:ascii="Century Gothic" w:hAnsi="Century Gothic"/>
          <w:sz w:val="16"/>
          <w:szCs w:val="16"/>
        </w:rPr>
        <w:t>at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. </w:t>
      </w:r>
    </w:p>
    <w:p w14:paraId="3A5A7ABD" w14:textId="41F24889" w:rsidR="005E6A1B" w:rsidRDefault="005E6A1B" w:rsidP="00904268">
      <w:pPr>
        <w:spacing w:after="0"/>
        <w:rPr>
          <w:rFonts w:ascii="Century Gothic" w:hAnsi="Century Gothic"/>
          <w:b/>
          <w:sz w:val="16"/>
          <w:szCs w:val="16"/>
        </w:rPr>
      </w:pPr>
    </w:p>
    <w:p w14:paraId="16870352" w14:textId="453977A6" w:rsidR="00904268" w:rsidRPr="00AD1F9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proofErr w:type="spellStart"/>
      <w:r w:rsidRPr="00AD1F98">
        <w:rPr>
          <w:rFonts w:ascii="Century Gothic" w:hAnsi="Century Gothic"/>
          <w:b/>
          <w:sz w:val="16"/>
          <w:szCs w:val="16"/>
        </w:rPr>
        <w:t>Oprolas</w:t>
      </w:r>
      <w:proofErr w:type="spellEnd"/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</w:r>
      <w:r w:rsidRPr="00AD1F98">
        <w:rPr>
          <w:rFonts w:ascii="Century Gothic" w:hAnsi="Century Gothic"/>
          <w:sz w:val="16"/>
          <w:szCs w:val="16"/>
        </w:rPr>
        <w:tab/>
        <w:t xml:space="preserve">        De </w:t>
      </w:r>
      <w:proofErr w:type="spellStart"/>
      <w:r w:rsidRPr="00AD1F98">
        <w:rPr>
          <w:rFonts w:ascii="Century Gothic" w:hAnsi="Century Gothic"/>
          <w:sz w:val="16"/>
          <w:szCs w:val="16"/>
        </w:rPr>
        <w:t>oprolas</w:t>
      </w:r>
      <w:proofErr w:type="spellEnd"/>
      <w:r w:rsidRPr="00AD1F98">
        <w:rPr>
          <w:rFonts w:ascii="Century Gothic" w:hAnsi="Century Gothic"/>
          <w:sz w:val="16"/>
          <w:szCs w:val="16"/>
        </w:rPr>
        <w:t xml:space="preserve"> is vervaardigd uit </w:t>
      </w:r>
      <w:r w:rsidR="00C205B1" w:rsidRPr="00AD1F98">
        <w:rPr>
          <w:rFonts w:ascii="Century Gothic" w:hAnsi="Century Gothic"/>
          <w:sz w:val="16"/>
          <w:szCs w:val="16"/>
        </w:rPr>
        <w:t>gerold staal</w:t>
      </w:r>
      <w:r w:rsidRPr="00AD1F98">
        <w:rPr>
          <w:rFonts w:ascii="Century Gothic" w:hAnsi="Century Gothic"/>
          <w:sz w:val="16"/>
          <w:szCs w:val="16"/>
        </w:rPr>
        <w:t>.</w:t>
      </w:r>
    </w:p>
    <w:p w14:paraId="54971D41" w14:textId="77777777" w:rsidR="00904268" w:rsidRPr="00AD1F9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>- Ze is voorzien van een doekgleuf voor de bevestiging van het doek d.m.v. een</w:t>
      </w:r>
    </w:p>
    <w:p w14:paraId="444A36DB" w14:textId="7FD77F0E" w:rsidR="00904268" w:rsidRPr="00AD1F98" w:rsidRDefault="00904268" w:rsidP="00904268">
      <w:pPr>
        <w:spacing w:after="0"/>
        <w:rPr>
          <w:rFonts w:ascii="Century Gothic" w:hAnsi="Century Gothic"/>
          <w:sz w:val="16"/>
          <w:szCs w:val="16"/>
        </w:rPr>
      </w:pPr>
      <w:r w:rsidRPr="00AD1F98">
        <w:rPr>
          <w:rFonts w:ascii="Century Gothic" w:hAnsi="Century Gothic"/>
          <w:sz w:val="16"/>
          <w:szCs w:val="16"/>
        </w:rPr>
        <w:t xml:space="preserve">  doekpees met diameter  4 of 6mm.</w:t>
      </w:r>
    </w:p>
    <w:p w14:paraId="1EB82A7F" w14:textId="40B74370" w:rsidR="00904268" w:rsidRPr="00904268" w:rsidRDefault="00904268" w:rsidP="00904268">
      <w:pPr>
        <w:spacing w:after="0"/>
        <w:rPr>
          <w:rFonts w:ascii="Century Gothic" w:hAnsi="Century Gothic"/>
          <w:sz w:val="16"/>
          <w:szCs w:val="16"/>
          <w:lang w:val="nl-NL"/>
        </w:rPr>
      </w:pPr>
      <w:r w:rsidRPr="00904268">
        <w:rPr>
          <w:rFonts w:ascii="Century Gothic" w:hAnsi="Century Gothic"/>
          <w:sz w:val="16"/>
          <w:szCs w:val="16"/>
          <w:lang w:val="nl-NL"/>
        </w:rPr>
        <w:t xml:space="preserve">Elektrische bediening:  </w:t>
      </w:r>
      <w:r w:rsidR="00C205B1">
        <w:rPr>
          <w:rFonts w:ascii="Century Gothic" w:hAnsi="Century Gothic"/>
          <w:sz w:val="16"/>
          <w:szCs w:val="16"/>
          <w:lang w:val="nl-NL"/>
        </w:rPr>
        <w:t xml:space="preserve">stalen </w:t>
      </w:r>
      <w:r w:rsidRPr="00904268">
        <w:rPr>
          <w:rFonts w:ascii="Century Gothic" w:hAnsi="Century Gothic"/>
          <w:sz w:val="16"/>
          <w:szCs w:val="16"/>
          <w:lang w:val="nl-NL"/>
        </w:rPr>
        <w:t xml:space="preserve">as Ø </w:t>
      </w:r>
      <w:r w:rsidR="00C205B1">
        <w:rPr>
          <w:rFonts w:ascii="Century Gothic" w:hAnsi="Century Gothic"/>
          <w:sz w:val="16"/>
          <w:szCs w:val="16"/>
          <w:lang w:val="nl-NL"/>
        </w:rPr>
        <w:t>63</w:t>
      </w:r>
      <w:r w:rsidRPr="00904268">
        <w:rPr>
          <w:rFonts w:ascii="Century Gothic" w:hAnsi="Century Gothic"/>
          <w:sz w:val="16"/>
          <w:szCs w:val="16"/>
          <w:lang w:val="nl-NL"/>
        </w:rPr>
        <w:t xml:space="preserve"> mm</w:t>
      </w:r>
      <w:r w:rsidR="005E6A1B">
        <w:rPr>
          <w:rFonts w:ascii="Century Gothic" w:hAnsi="Century Gothic"/>
          <w:sz w:val="16"/>
          <w:szCs w:val="16"/>
          <w:lang w:val="nl-NL"/>
        </w:rPr>
        <w:t>,</w:t>
      </w:r>
      <w:r w:rsidRPr="00904268">
        <w:rPr>
          <w:rFonts w:ascii="Century Gothic" w:hAnsi="Century Gothic"/>
          <w:sz w:val="16"/>
          <w:szCs w:val="16"/>
          <w:lang w:val="nl-NL"/>
        </w:rPr>
        <w:t xml:space="preserve"> Ø </w:t>
      </w:r>
      <w:r w:rsidR="00C205B1">
        <w:rPr>
          <w:rFonts w:ascii="Century Gothic" w:hAnsi="Century Gothic"/>
          <w:sz w:val="16"/>
          <w:szCs w:val="16"/>
          <w:lang w:val="nl-NL"/>
        </w:rPr>
        <w:t>85</w:t>
      </w:r>
      <w:r w:rsidRPr="00904268">
        <w:rPr>
          <w:rFonts w:ascii="Century Gothic" w:hAnsi="Century Gothic"/>
          <w:sz w:val="16"/>
          <w:szCs w:val="16"/>
          <w:lang w:val="nl-NL"/>
        </w:rPr>
        <w:t xml:space="preserve"> mm</w:t>
      </w:r>
      <w:r w:rsidR="005E6A1B">
        <w:rPr>
          <w:rFonts w:ascii="Century Gothic" w:hAnsi="Century Gothic"/>
          <w:sz w:val="16"/>
          <w:szCs w:val="16"/>
          <w:lang w:val="nl-NL"/>
        </w:rPr>
        <w:t xml:space="preserve"> of </w:t>
      </w:r>
      <w:r w:rsidR="005E6A1B" w:rsidRPr="00904268">
        <w:rPr>
          <w:rFonts w:ascii="Century Gothic" w:hAnsi="Century Gothic"/>
          <w:sz w:val="16"/>
          <w:szCs w:val="16"/>
          <w:lang w:val="nl-NL"/>
        </w:rPr>
        <w:t>Ø</w:t>
      </w:r>
      <w:r w:rsidR="005E6A1B">
        <w:rPr>
          <w:rFonts w:ascii="Century Gothic" w:hAnsi="Century Gothic"/>
          <w:sz w:val="16"/>
          <w:szCs w:val="16"/>
          <w:lang w:val="nl-NL"/>
        </w:rPr>
        <w:t xml:space="preserve"> 95mm</w:t>
      </w:r>
      <w:r w:rsidR="00C205B1">
        <w:rPr>
          <w:rFonts w:ascii="Century Gothic" w:hAnsi="Century Gothic"/>
          <w:sz w:val="16"/>
          <w:szCs w:val="16"/>
          <w:lang w:val="nl-NL"/>
        </w:rPr>
        <w:t>.</w:t>
      </w:r>
    </w:p>
    <w:p w14:paraId="723BDD0E" w14:textId="1A94AD62" w:rsidR="005E6A1B" w:rsidRDefault="005E6A1B" w:rsidP="005E6A1B">
      <w:pPr>
        <w:spacing w:after="0"/>
        <w:rPr>
          <w:rFonts w:ascii="Century Gothic" w:hAnsi="Century Gothic"/>
          <w:sz w:val="16"/>
          <w:szCs w:val="16"/>
          <w:lang w:val="nl-NL"/>
        </w:rPr>
      </w:pPr>
      <w:r w:rsidRPr="00904268">
        <w:rPr>
          <w:rFonts w:ascii="Century Gothic" w:hAnsi="Century Gothic"/>
          <w:sz w:val="16"/>
          <w:szCs w:val="16"/>
          <w:lang w:val="nl-NL"/>
        </w:rPr>
        <w:t xml:space="preserve">Bij manuele bediening ook as Ø </w:t>
      </w:r>
      <w:r>
        <w:rPr>
          <w:rFonts w:ascii="Century Gothic" w:hAnsi="Century Gothic"/>
          <w:sz w:val="16"/>
          <w:szCs w:val="16"/>
          <w:lang w:val="nl-NL"/>
        </w:rPr>
        <w:t>63</w:t>
      </w:r>
      <w:r w:rsidRPr="00904268">
        <w:rPr>
          <w:rFonts w:ascii="Century Gothic" w:hAnsi="Century Gothic"/>
          <w:sz w:val="16"/>
          <w:szCs w:val="16"/>
          <w:lang w:val="nl-NL"/>
        </w:rPr>
        <w:t>mm</w:t>
      </w:r>
    </w:p>
    <w:p w14:paraId="1A4304CF" w14:textId="2B63FDFD" w:rsidR="00904268" w:rsidRDefault="00904268" w:rsidP="00904268">
      <w:pPr>
        <w:spacing w:after="0"/>
        <w:rPr>
          <w:rFonts w:ascii="Century Gothic" w:hAnsi="Century Gothic"/>
          <w:sz w:val="16"/>
          <w:szCs w:val="16"/>
          <w:lang w:val="nl-NL"/>
        </w:rPr>
      </w:pPr>
    </w:p>
    <w:p w14:paraId="181C354B" w14:textId="57DB563F" w:rsidR="00904268" w:rsidRDefault="00904268" w:rsidP="00904268">
      <w:pPr>
        <w:spacing w:after="0"/>
        <w:rPr>
          <w:rFonts w:ascii="Century Gothic" w:hAnsi="Century Gothic"/>
          <w:sz w:val="16"/>
          <w:szCs w:val="16"/>
          <w:lang w:val="nl-NL"/>
        </w:rPr>
      </w:pPr>
    </w:p>
    <w:p w14:paraId="76F423AE" w14:textId="77777777" w:rsidR="005E6A1B" w:rsidRPr="00904268" w:rsidRDefault="005E6A1B" w:rsidP="005E6A1B">
      <w:pPr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b/>
          <w:sz w:val="16"/>
          <w:szCs w:val="16"/>
        </w:rPr>
        <w:t xml:space="preserve">Meervoudige </w:t>
      </w:r>
      <w:proofErr w:type="spellStart"/>
      <w:r w:rsidRPr="00904268">
        <w:rPr>
          <w:rFonts w:ascii="Century Gothic" w:hAnsi="Century Gothic"/>
          <w:b/>
          <w:sz w:val="16"/>
          <w:szCs w:val="16"/>
        </w:rPr>
        <w:t>screens</w:t>
      </w:r>
      <w:proofErr w:type="spellEnd"/>
      <w:r w:rsidRPr="00904268">
        <w:rPr>
          <w:rFonts w:ascii="Century Gothic" w:hAnsi="Century Gothic"/>
          <w:b/>
          <w:sz w:val="16"/>
          <w:szCs w:val="16"/>
        </w:rPr>
        <w:t xml:space="preserve"> </w:t>
      </w:r>
    </w:p>
    <w:p w14:paraId="0F09B07E" w14:textId="49AB12FD" w:rsidR="005E6A1B" w:rsidRPr="00904268" w:rsidRDefault="005E6A1B" w:rsidP="005E6A1B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Mogelijkheid om te werken met 1 kast voor 2 of 3 </w:t>
      </w:r>
      <w:proofErr w:type="spellStart"/>
      <w:r w:rsidRPr="00904268">
        <w:rPr>
          <w:rFonts w:ascii="Century Gothic" w:hAnsi="Century Gothic"/>
          <w:sz w:val="16"/>
          <w:szCs w:val="16"/>
        </w:rPr>
        <w:t>screens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: </w:t>
      </w:r>
    </w:p>
    <w:p w14:paraId="6D0A64F8" w14:textId="77777777" w:rsidR="005E6A1B" w:rsidRPr="00271C5C" w:rsidRDefault="005E6A1B" w:rsidP="005E6A1B">
      <w:pPr>
        <w:pStyle w:val="Lijstalinea"/>
        <w:numPr>
          <w:ilvl w:val="0"/>
          <w:numId w:val="5"/>
        </w:numPr>
        <w:spacing w:after="120"/>
        <w:rPr>
          <w:rFonts w:ascii="Century Gothic" w:hAnsi="Century Gothic"/>
          <w:sz w:val="16"/>
          <w:szCs w:val="16"/>
        </w:rPr>
      </w:pPr>
      <w:r w:rsidRPr="00271C5C">
        <w:rPr>
          <w:rFonts w:ascii="Century Gothic" w:hAnsi="Century Gothic"/>
          <w:sz w:val="16"/>
          <w:szCs w:val="16"/>
        </w:rPr>
        <w:t xml:space="preserve">type 1: </w:t>
      </w:r>
      <w:proofErr w:type="spellStart"/>
      <w:r w:rsidRPr="00271C5C">
        <w:rPr>
          <w:rFonts w:ascii="Century Gothic" w:hAnsi="Century Gothic"/>
          <w:sz w:val="16"/>
          <w:szCs w:val="16"/>
        </w:rPr>
        <w:t>screens</w:t>
      </w:r>
      <w:proofErr w:type="spellEnd"/>
      <w:r w:rsidRPr="00271C5C">
        <w:rPr>
          <w:rFonts w:ascii="Century Gothic" w:hAnsi="Century Gothic"/>
          <w:sz w:val="16"/>
          <w:szCs w:val="16"/>
        </w:rPr>
        <w:t xml:space="preserve"> direct naast elkaar (DVC)</w:t>
      </w:r>
      <w:r w:rsidRPr="00271C5C">
        <w:rPr>
          <w:rFonts w:ascii="Century Gothic" w:hAnsi="Century Gothic"/>
          <w:sz w:val="16"/>
          <w:szCs w:val="16"/>
        </w:rPr>
        <w:br/>
        <w:t xml:space="preserve">type 2: </w:t>
      </w:r>
      <w:proofErr w:type="spellStart"/>
      <w:r w:rsidRPr="00271C5C">
        <w:rPr>
          <w:rFonts w:ascii="Century Gothic" w:hAnsi="Century Gothic"/>
          <w:sz w:val="16"/>
          <w:szCs w:val="16"/>
        </w:rPr>
        <w:t>screens</w:t>
      </w:r>
      <w:proofErr w:type="spellEnd"/>
      <w:r w:rsidRPr="00271C5C">
        <w:rPr>
          <w:rFonts w:ascii="Century Gothic" w:hAnsi="Century Gothic"/>
          <w:sz w:val="16"/>
          <w:szCs w:val="16"/>
        </w:rPr>
        <w:t xml:space="preserve"> met een kleine tussenruimte (DVS):</w:t>
      </w:r>
    </w:p>
    <w:p w14:paraId="5128ADB3" w14:textId="45E36B34" w:rsidR="005E6A1B" w:rsidRPr="00904268" w:rsidRDefault="005E6A1B" w:rsidP="005E6A1B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Mogelijk met 1 of 2 bedieningen:</w:t>
      </w:r>
    </w:p>
    <w:p w14:paraId="209C9A06" w14:textId="77777777" w:rsidR="005E6A1B" w:rsidRPr="00904268" w:rsidRDefault="005E6A1B" w:rsidP="005E6A1B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>- maximale totale breedte per bediening:</w:t>
      </w:r>
    </w:p>
    <w:p w14:paraId="32CDA488" w14:textId="5D18ED30" w:rsidR="005E6A1B" w:rsidRPr="00904268" w:rsidRDefault="005E6A1B" w:rsidP="005E6A1B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 xml:space="preserve">- </w:t>
      </w:r>
      <w:r w:rsidRPr="00904268">
        <w:rPr>
          <w:rFonts w:ascii="Century Gothic" w:hAnsi="Century Gothic"/>
          <w:sz w:val="16"/>
          <w:szCs w:val="16"/>
        </w:rPr>
        <w:t>elektrische</w:t>
      </w:r>
      <w:r w:rsidRPr="00904268">
        <w:rPr>
          <w:rFonts w:ascii="Century Gothic" w:hAnsi="Century Gothic"/>
          <w:sz w:val="16"/>
          <w:szCs w:val="16"/>
        </w:rPr>
        <w:t xml:space="preserve"> bediening </w:t>
      </w:r>
      <w:proofErr w:type="spellStart"/>
      <w:r w:rsidRPr="00904268">
        <w:rPr>
          <w:rFonts w:ascii="Century Gothic" w:hAnsi="Century Gothic"/>
          <w:sz w:val="16"/>
          <w:szCs w:val="16"/>
        </w:rPr>
        <w:t>koppelbaar</w:t>
      </w:r>
      <w:proofErr w:type="spellEnd"/>
      <w:r w:rsidRPr="00904268">
        <w:rPr>
          <w:rFonts w:ascii="Century Gothic" w:hAnsi="Century Gothic"/>
          <w:sz w:val="16"/>
          <w:szCs w:val="16"/>
        </w:rPr>
        <w:t xml:space="preserve"> tot </w:t>
      </w:r>
      <w:smartTag w:uri="urn:schemas-microsoft-com:office:smarttags" w:element="metricconverter">
        <w:smartTagPr>
          <w:attr w:name="ProductID" w:val="6 m"/>
        </w:smartTagPr>
        <w:r w:rsidRPr="00904268">
          <w:rPr>
            <w:rFonts w:ascii="Century Gothic" w:hAnsi="Century Gothic"/>
            <w:sz w:val="16"/>
            <w:szCs w:val="16"/>
          </w:rPr>
          <w:t>6 m</w:t>
        </w:r>
      </w:smartTag>
      <w:r w:rsidRPr="00904268">
        <w:rPr>
          <w:rFonts w:ascii="Century Gothic" w:hAnsi="Century Gothic"/>
          <w:sz w:val="16"/>
          <w:szCs w:val="16"/>
        </w:rPr>
        <w:t>.</w:t>
      </w:r>
    </w:p>
    <w:p w14:paraId="2E4EB268" w14:textId="79C13B27" w:rsidR="005E6A1B" w:rsidRDefault="005E6A1B" w:rsidP="005E6A1B">
      <w:pPr>
        <w:spacing w:after="120"/>
        <w:rPr>
          <w:rFonts w:ascii="Century Gothic" w:hAnsi="Century Gothic"/>
          <w:sz w:val="16"/>
          <w:szCs w:val="16"/>
        </w:rPr>
      </w:pPr>
      <w:r w:rsidRPr="00904268">
        <w:rPr>
          <w:rFonts w:ascii="Century Gothic" w:hAnsi="Century Gothic"/>
          <w:sz w:val="16"/>
          <w:szCs w:val="16"/>
        </w:rPr>
        <w:tab/>
        <w:t xml:space="preserve">- bediening kan nooit geplaatst worden aan de  koppelingszijde van de </w:t>
      </w:r>
      <w:proofErr w:type="spellStart"/>
      <w:r w:rsidRPr="00904268">
        <w:rPr>
          <w:rFonts w:ascii="Century Gothic" w:hAnsi="Century Gothic"/>
          <w:sz w:val="16"/>
          <w:szCs w:val="16"/>
        </w:rPr>
        <w:t>oprolas</w:t>
      </w:r>
      <w:proofErr w:type="spellEnd"/>
      <w:r w:rsidRPr="00904268">
        <w:rPr>
          <w:rFonts w:ascii="Century Gothic" w:hAnsi="Century Gothic"/>
          <w:sz w:val="16"/>
          <w:szCs w:val="16"/>
        </w:rPr>
        <w:t>;</w:t>
      </w:r>
      <w:r>
        <w:rPr>
          <w:rFonts w:ascii="Century Gothic" w:hAnsi="Century Gothic"/>
          <w:sz w:val="16"/>
          <w:szCs w:val="16"/>
        </w:rPr>
        <w:t xml:space="preserve"> </w:t>
      </w:r>
    </w:p>
    <w:p w14:paraId="76FB8F7A" w14:textId="1F26CB37" w:rsidR="005E6A1B" w:rsidRPr="00904268" w:rsidRDefault="005E6A1B" w:rsidP="005E6A1B">
      <w:pPr>
        <w:spacing w:after="120"/>
      </w:pPr>
      <w:r w:rsidRPr="00904268">
        <w:rPr>
          <w:rFonts w:ascii="Century Gothic" w:hAnsi="Century Gothic"/>
          <w:sz w:val="16"/>
          <w:szCs w:val="16"/>
        </w:rPr>
        <w:t>- bediening bij voorkeur te plaatsen aan de zijde van het grootste doek</w:t>
      </w:r>
    </w:p>
    <w:p w14:paraId="68EEA76B" w14:textId="77777777" w:rsidR="00904268" w:rsidRDefault="00904268"/>
    <w:sectPr w:rsidR="00904268" w:rsidSect="0027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4427D"/>
    <w:multiLevelType w:val="hybridMultilevel"/>
    <w:tmpl w:val="EDAC61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E46030"/>
    <w:multiLevelType w:val="singleLevel"/>
    <w:tmpl w:val="04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0C316F3"/>
    <w:multiLevelType w:val="hybridMultilevel"/>
    <w:tmpl w:val="4B6247C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C5673E"/>
    <w:multiLevelType w:val="hybridMultilevel"/>
    <w:tmpl w:val="1FAA3912"/>
    <w:lvl w:ilvl="0" w:tplc="F4DE8008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60DA5C33"/>
    <w:multiLevelType w:val="hybridMultilevel"/>
    <w:tmpl w:val="E3524CA6"/>
    <w:lvl w:ilvl="0" w:tplc="6B7CE28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6785329E"/>
    <w:multiLevelType w:val="singleLevel"/>
    <w:tmpl w:val="19A2D26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34152012">
    <w:abstractNumId w:val="5"/>
  </w:num>
  <w:num w:numId="2" w16cid:durableId="1282300720">
    <w:abstractNumId w:val="1"/>
  </w:num>
  <w:num w:numId="3" w16cid:durableId="1554807515">
    <w:abstractNumId w:val="3"/>
  </w:num>
  <w:num w:numId="4" w16cid:durableId="242570367">
    <w:abstractNumId w:val="4"/>
  </w:num>
  <w:num w:numId="5" w16cid:durableId="2044087278">
    <w:abstractNumId w:val="0"/>
  </w:num>
  <w:num w:numId="6" w16cid:durableId="762721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3DEE"/>
    <w:rsid w:val="00140902"/>
    <w:rsid w:val="001E4366"/>
    <w:rsid w:val="00271C5C"/>
    <w:rsid w:val="0027538C"/>
    <w:rsid w:val="00285640"/>
    <w:rsid w:val="003029B5"/>
    <w:rsid w:val="0034086A"/>
    <w:rsid w:val="00372FC2"/>
    <w:rsid w:val="00383DEE"/>
    <w:rsid w:val="003A743A"/>
    <w:rsid w:val="004A54A8"/>
    <w:rsid w:val="00542BC0"/>
    <w:rsid w:val="005E6A1B"/>
    <w:rsid w:val="008935CF"/>
    <w:rsid w:val="00904268"/>
    <w:rsid w:val="00916936"/>
    <w:rsid w:val="00A619C2"/>
    <w:rsid w:val="00AD1F98"/>
    <w:rsid w:val="00B82D93"/>
    <w:rsid w:val="00BB159C"/>
    <w:rsid w:val="00C205B1"/>
    <w:rsid w:val="00DD5CED"/>
    <w:rsid w:val="00E13C32"/>
    <w:rsid w:val="00E87CE6"/>
    <w:rsid w:val="00ED23F0"/>
    <w:rsid w:val="00EE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EACC57"/>
  <w15:docId w15:val="{43C591CA-F44B-4053-9BE9-0EDBBCBB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7538C"/>
  </w:style>
  <w:style w:type="paragraph" w:styleId="Kop1">
    <w:name w:val="heading 1"/>
    <w:basedOn w:val="Standaard"/>
    <w:next w:val="Standaard"/>
    <w:link w:val="Kop1Char"/>
    <w:qFormat/>
    <w:rsid w:val="00383DEE"/>
    <w:pPr>
      <w:keepNext/>
      <w:widowControl w:val="0"/>
      <w:tabs>
        <w:tab w:val="left" w:pos="-1186"/>
        <w:tab w:val="left" w:pos="-620"/>
        <w:tab w:val="left" w:pos="-54"/>
        <w:tab w:val="left" w:pos="512"/>
        <w:tab w:val="left" w:pos="1078"/>
        <w:tab w:val="left" w:pos="1644"/>
        <w:tab w:val="left" w:pos="2210"/>
        <w:tab w:val="left" w:pos="2776"/>
        <w:tab w:val="left" w:pos="3342"/>
        <w:tab w:val="left" w:pos="3908"/>
        <w:tab w:val="left" w:pos="4474"/>
        <w:tab w:val="left" w:pos="5040"/>
        <w:tab w:val="left" w:pos="5606"/>
        <w:tab w:val="left" w:pos="6172"/>
        <w:tab w:val="left" w:pos="6738"/>
        <w:tab w:val="left" w:pos="7304"/>
        <w:tab w:val="left" w:pos="7870"/>
        <w:tab w:val="left" w:pos="8436"/>
        <w:tab w:val="left" w:pos="9002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83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83DEE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rsid w:val="00383DEE"/>
    <w:rPr>
      <w:rFonts w:ascii="Times New Roman" w:eastAsia="Times New Roman" w:hAnsi="Times New Roman" w:cs="Times New Roman"/>
      <w:b/>
      <w:sz w:val="24"/>
      <w:szCs w:val="20"/>
      <w:lang w:val="nl-NL" w:eastAsia="nl-NL"/>
    </w:rPr>
  </w:style>
  <w:style w:type="paragraph" w:styleId="Lijstalinea">
    <w:name w:val="List Paragraph"/>
    <w:basedOn w:val="Standaard"/>
    <w:uiPriority w:val="34"/>
    <w:qFormat/>
    <w:rsid w:val="004A5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_x0020_Audiences xmlns="3e92929a-b3cc-4863-bcf2-ba9363c0afc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62824566AD2459F8CCD4FC65E5F44" ma:contentTypeVersion="1" ma:contentTypeDescription="Create a new document." ma:contentTypeScope="" ma:versionID="528e4a1d1e9aceb3f003c3951f901a77">
  <xsd:schema xmlns:xsd="http://www.w3.org/2001/XMLSchema" xmlns:xs="http://www.w3.org/2001/XMLSchema" xmlns:p="http://schemas.microsoft.com/office/2006/metadata/properties" xmlns:ns2="3e92929a-b3cc-4863-bcf2-ba9363c0afc3" targetNamespace="http://schemas.microsoft.com/office/2006/metadata/properties" ma:root="true" ma:fieldsID="29cdacc4c3c671cabedb4a75bba88a31" ns2:_="">
    <xsd:import namespace="3e92929a-b3cc-4863-bcf2-ba9363c0afc3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2929a-b3cc-4863-bcf2-ba9363c0afc3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55F167-AB9C-4F43-895C-B8079171DF4B}">
  <ds:schemaRefs>
    <ds:schemaRef ds:uri="http://schemas.microsoft.com/office/2006/metadata/properties"/>
    <ds:schemaRef ds:uri="http://schemas.microsoft.com/office/infopath/2007/PartnerControls"/>
    <ds:schemaRef ds:uri="3e92929a-b3cc-4863-bcf2-ba9363c0afc3"/>
  </ds:schemaRefs>
</ds:datastoreItem>
</file>

<file path=customXml/itemProps2.xml><?xml version="1.0" encoding="utf-8"?>
<ds:datastoreItem xmlns:ds="http://schemas.openxmlformats.org/officeDocument/2006/customXml" ds:itemID="{E56D40DF-ED23-4A77-B147-967BE68686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92929a-b3cc-4863-bcf2-ba9363c0af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C1E92E-07A9-4BDD-A723-368430FBBC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848</Words>
  <Characters>4666</Characters>
  <Application>Microsoft Office Word</Application>
  <DocSecurity>0</DocSecurity>
  <Lines>38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Engelen</dc:creator>
  <cp:lastModifiedBy>Geert Dekens</cp:lastModifiedBy>
  <cp:revision>2</cp:revision>
  <cp:lastPrinted>2023-03-28T08:35:00Z</cp:lastPrinted>
  <dcterms:created xsi:type="dcterms:W3CDTF">2023-12-15T15:23:00Z</dcterms:created>
  <dcterms:modified xsi:type="dcterms:W3CDTF">2023-12-15T15:23:00Z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0x010100D7462824566AD2459F8CCD4FC65E5F44</vt:lpwstr>
  </property>
</Properties>
</file>