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08712" w14:textId="0FA1ABB3" w:rsidR="00FE4479" w:rsidRPr="00FE4479" w:rsidRDefault="00FE4479" w:rsidP="00FE4479">
      <w:pPr>
        <w:pStyle w:val="Kop1"/>
      </w:pPr>
      <w:r>
        <w:rPr>
          <w:lang w:val="nl-NL"/>
        </w:rPr>
        <w:t xml:space="preserve">BESTEKSOMSCHRIJVING – OPBOUWROLLUIK OB600 &amp; OB700  </w:t>
      </w:r>
    </w:p>
    <w:p w14:paraId="733A997E" w14:textId="77777777" w:rsidR="00FE4479" w:rsidRDefault="00FE4479" w:rsidP="00FE4479">
      <w:r>
        <w:t xml:space="preserve">Harol of gelijkwaardige </w:t>
      </w:r>
    </w:p>
    <w:p w14:paraId="2A1F6A3D" w14:textId="77777777" w:rsidR="00FE4479" w:rsidRDefault="00FE4479" w:rsidP="00FE4479">
      <w:r>
        <w:t xml:space="preserve">De opbouwrolluiken OB600 en OB700 zijn zeer goed geïsoleerde opbouwrolluiken, vervaardigd uit PVC kasten en standaard voorzien van </w:t>
      </w:r>
      <w:proofErr w:type="spellStart"/>
      <w:r>
        <w:t>Neopor</w:t>
      </w:r>
      <w:proofErr w:type="spellEnd"/>
      <w:r>
        <w:t xml:space="preserve"> isolatiemateriaal waardoor ze uitstekende warmte-isolatie waarden hebben.</w:t>
      </w:r>
    </w:p>
    <w:p w14:paraId="123B7C8E" w14:textId="77777777" w:rsidR="00FE4479" w:rsidRDefault="00FE4479" w:rsidP="00FE4479">
      <w:r>
        <w:t xml:space="preserve">Beide systemen worden op een eenvoudige manier op het raam bevestigd en dan als één geheel in de muur geplaatst. </w:t>
      </w:r>
    </w:p>
    <w:p w14:paraId="0F2617A0" w14:textId="77777777" w:rsidR="00FE4479" w:rsidRDefault="00FE4479" w:rsidP="00FE4479">
      <w:r>
        <w:t>Ze zijn toepasbaar in zowel renovatie als in nieuwbouw.</w:t>
      </w:r>
    </w:p>
    <w:p w14:paraId="436505E7" w14:textId="77777777" w:rsidR="00FE4479" w:rsidRDefault="00FE4479" w:rsidP="00FE4479">
      <w:pPr>
        <w:spacing w:after="0" w:line="240" w:lineRule="auto"/>
        <w:rPr>
          <w:rFonts w:ascii="Century Gothic" w:hAnsi="Century Gothic"/>
          <w:sz w:val="18"/>
          <w:szCs w:val="18"/>
        </w:rPr>
      </w:pPr>
    </w:p>
    <w:p w14:paraId="15A05247" w14:textId="77777777" w:rsidR="00FE4479" w:rsidRDefault="00FE4479" w:rsidP="00FE4479">
      <w:pPr>
        <w:pStyle w:val="Kop2"/>
      </w:pPr>
      <w:r>
        <w:t>Materiaal &amp; kleuren:</w:t>
      </w:r>
    </w:p>
    <w:p w14:paraId="42811BB9" w14:textId="77777777" w:rsidR="00FE4479" w:rsidRDefault="00FE4479" w:rsidP="00FE4479">
      <w:r>
        <w:t xml:space="preserve">De kast is vervaardigd uit dubbelwandige PVC profielen en standaard voorzien van </w:t>
      </w:r>
      <w:proofErr w:type="spellStart"/>
      <w:r>
        <w:t>Neopor</w:t>
      </w:r>
      <w:proofErr w:type="spellEnd"/>
      <w:r>
        <w:t xml:space="preserve"> isolatiemateriaal. De kast wordt aan beide uiteinden afgesloten door PVC kopstukken. </w:t>
      </w:r>
    </w:p>
    <w:p w14:paraId="6E116F4E" w14:textId="77777777" w:rsidR="00FE4479" w:rsidRDefault="00FE4479" w:rsidP="00FE4479">
      <w:r>
        <w:t>Naar kleuren is er een grote waaier aan mogelijkheden.</w:t>
      </w:r>
    </w:p>
    <w:p w14:paraId="2DE80124" w14:textId="507CEED5" w:rsidR="00FE4479" w:rsidRDefault="00FE4479" w:rsidP="00FE4479">
      <w:pPr>
        <w:pStyle w:val="Lijstalinea"/>
        <w:numPr>
          <w:ilvl w:val="0"/>
          <w:numId w:val="3"/>
        </w:numPr>
      </w:pPr>
      <w:r>
        <w:t>standaard volledig witte kast</w:t>
      </w:r>
    </w:p>
    <w:p w14:paraId="38809B05" w14:textId="07E0A740" w:rsidR="00FE4479" w:rsidRDefault="00FE4479" w:rsidP="00FE4479">
      <w:pPr>
        <w:pStyle w:val="Lijstalinea"/>
        <w:numPr>
          <w:ilvl w:val="0"/>
          <w:numId w:val="3"/>
        </w:numPr>
      </w:pPr>
      <w:r>
        <w:t>gefolieerde kastdelen aan de binnen-en/of buitenkant</w:t>
      </w:r>
    </w:p>
    <w:p w14:paraId="38C7D998" w14:textId="15375C67" w:rsidR="00FE4479" w:rsidRDefault="00FE4479" w:rsidP="00FE4479">
      <w:pPr>
        <w:pStyle w:val="Lijstalinea"/>
        <w:numPr>
          <w:ilvl w:val="0"/>
          <w:numId w:val="3"/>
        </w:numPr>
      </w:pPr>
      <w:r>
        <w:t>ALU cover aan de buitenzijde in een RAL-kleur naar keuze.</w:t>
      </w:r>
    </w:p>
    <w:p w14:paraId="499D1CC2" w14:textId="23B1BC54" w:rsidR="00FE4479" w:rsidRPr="00FE4479" w:rsidRDefault="00FE4479" w:rsidP="00FE4479">
      <w:pPr>
        <w:pStyle w:val="Lijstalinea"/>
        <w:numPr>
          <w:ilvl w:val="0"/>
          <w:numId w:val="3"/>
        </w:numPr>
      </w:pPr>
      <w:proofErr w:type="spellStart"/>
      <w:r>
        <w:t>kastpanelen</w:t>
      </w:r>
      <w:proofErr w:type="spellEnd"/>
      <w:r>
        <w:t xml:space="preserve"> aan de binnenzijde van de woning gelakt in een RAL kleur naar keuze.</w:t>
      </w:r>
    </w:p>
    <w:p w14:paraId="2B650E20" w14:textId="32DF22A2" w:rsidR="00FE4479" w:rsidRDefault="00FE4479" w:rsidP="00FE4479">
      <w:pPr>
        <w:pStyle w:val="Kop2"/>
      </w:pPr>
      <w:r>
        <w:t>Kasttypes</w:t>
      </w:r>
      <w:r>
        <w:t>:</w:t>
      </w:r>
    </w:p>
    <w:p w14:paraId="5EDBBEAF" w14:textId="77777777" w:rsidR="00FE4479" w:rsidRDefault="00FE4479" w:rsidP="00FE4479">
      <w:r>
        <w:t>Types:</w:t>
      </w:r>
    </w:p>
    <w:p w14:paraId="2F2F3058" w14:textId="77777777" w:rsidR="00FE4479" w:rsidRDefault="00FE4479" w:rsidP="00FE4479">
      <w:r>
        <w:t>Zowel de OB600 als de OB700 worden aangeboden in een kleine en een grote kastvariant</w:t>
      </w:r>
    </w:p>
    <w:p w14:paraId="02B30C61" w14:textId="2988C5FD" w:rsidR="00FE4479" w:rsidRDefault="00FE4479" w:rsidP="00FE4479">
      <w:pPr>
        <w:rPr>
          <w:b/>
        </w:rPr>
      </w:pPr>
    </w:p>
    <w:p w14:paraId="7F203C05" w14:textId="12AB861A" w:rsidR="00FE4479" w:rsidRDefault="00FE4479" w:rsidP="00FE4479">
      <w:pPr>
        <w:rPr>
          <w:b/>
        </w:rPr>
      </w:pPr>
    </w:p>
    <w:p w14:paraId="594457B4" w14:textId="2DE58070" w:rsidR="00FE4479" w:rsidRDefault="00FE4479" w:rsidP="00FE4479">
      <w:pPr>
        <w:rPr>
          <w:b/>
        </w:rPr>
      </w:pPr>
    </w:p>
    <w:p w14:paraId="587D1FAE" w14:textId="77777777" w:rsidR="00FE4479" w:rsidRDefault="00FE4479" w:rsidP="00FE4479">
      <w:pPr>
        <w:rPr>
          <w:b/>
        </w:rPr>
      </w:pPr>
    </w:p>
    <w:p w14:paraId="405E619B" w14:textId="354066C3" w:rsidR="00FE4479" w:rsidRDefault="00FE4479" w:rsidP="00FE4479">
      <w:pPr>
        <w:rPr>
          <w:b/>
        </w:rPr>
      </w:pPr>
      <w:r>
        <w:rPr>
          <w:b/>
        </w:rPr>
        <w:lastRenderedPageBreak/>
        <w:t>De OB600</w:t>
      </w:r>
    </w:p>
    <w:p w14:paraId="7FD355A4" w14:textId="67A526F4" w:rsidR="00FE4479" w:rsidRDefault="00FE4479" w:rsidP="00FE4479">
      <w:pPr>
        <w:pStyle w:val="Lijstalinea"/>
        <w:numPr>
          <w:ilvl w:val="0"/>
          <w:numId w:val="4"/>
        </w:numPr>
      </w:pPr>
      <w:r>
        <w:t>revisie intern, enkel langs de voorzijde mogelijk</w:t>
      </w:r>
    </w:p>
    <w:p w14:paraId="698968B7" w14:textId="45D43D80" w:rsidR="00FE4479" w:rsidRDefault="00FE4479" w:rsidP="00FE4479">
      <w:pPr>
        <w:pStyle w:val="Lijstalinea"/>
        <w:numPr>
          <w:ilvl w:val="0"/>
          <w:numId w:val="4"/>
        </w:numPr>
      </w:pPr>
      <w:r>
        <w:t>2 groottes: 165x175 &amp; 205x215</w:t>
      </w:r>
    </w:p>
    <w:p w14:paraId="5783234C" w14:textId="7A482FB0" w:rsidR="00FE4479" w:rsidRDefault="00FE4479" w:rsidP="00FE4479">
      <w:pPr>
        <w:pStyle w:val="Lijstalinea"/>
        <w:numPr>
          <w:ilvl w:val="0"/>
          <w:numId w:val="4"/>
        </w:numPr>
      </w:pPr>
      <w:r>
        <w:t>kan langs binnen niet bepleisterd worden</w:t>
      </w:r>
    </w:p>
    <w:p w14:paraId="5CEE0D40" w14:textId="3E5A6B1F" w:rsidR="00FE4479" w:rsidRDefault="00FE4479" w:rsidP="00FE4479">
      <w:pPr>
        <w:pStyle w:val="Lijstalinea"/>
        <w:numPr>
          <w:ilvl w:val="0"/>
          <w:numId w:val="4"/>
        </w:numPr>
      </w:pPr>
      <w:r>
        <w:t>mogelijkheid op een ingebouwde hor</w:t>
      </w:r>
    </w:p>
    <w:p w14:paraId="337F26A5" w14:textId="2DCC6B97" w:rsidR="00FE4479" w:rsidRDefault="00FE4479" w:rsidP="00FE4479">
      <w:pPr>
        <w:pStyle w:val="Lijstalinea"/>
        <w:numPr>
          <w:ilvl w:val="0"/>
          <w:numId w:val="4"/>
        </w:numPr>
      </w:pPr>
      <w:r>
        <w:t>soft-</w:t>
      </w:r>
      <w:proofErr w:type="spellStart"/>
      <w:r>
        <w:t>edge</w:t>
      </w:r>
      <w:proofErr w:type="spellEnd"/>
    </w:p>
    <w:p w14:paraId="2FFA4BFA" w14:textId="164845D7" w:rsidR="00FE4479" w:rsidRDefault="00FE4479" w:rsidP="00FE4479">
      <w:pPr>
        <w:pStyle w:val="Lijstalinea"/>
        <w:numPr>
          <w:ilvl w:val="0"/>
          <w:numId w:val="4"/>
        </w:numPr>
      </w:pPr>
      <w:r>
        <w:t>max. raamprofieldikte= 100mm, 82mm indien met hor</w:t>
      </w:r>
    </w:p>
    <w:p w14:paraId="30418CF7" w14:textId="77777777" w:rsidR="00FE4479" w:rsidRDefault="00FE4479" w:rsidP="00FE4479">
      <w:pPr>
        <w:rPr>
          <w:b/>
        </w:rPr>
      </w:pPr>
      <w:r>
        <w:rPr>
          <w:b/>
        </w:rPr>
        <w:t>De OB700</w:t>
      </w:r>
    </w:p>
    <w:p w14:paraId="5DC99CB8" w14:textId="4D51EE55" w:rsidR="00FE4479" w:rsidRDefault="00FE4479" w:rsidP="00FE4479">
      <w:pPr>
        <w:pStyle w:val="Lijstalinea"/>
        <w:numPr>
          <w:ilvl w:val="0"/>
          <w:numId w:val="5"/>
        </w:numPr>
      </w:pPr>
      <w:r>
        <w:t>revisie intern langs de voorzijde of langs de onderkant (standaard) mogelijk</w:t>
      </w:r>
    </w:p>
    <w:p w14:paraId="1A8E3981" w14:textId="5B310812" w:rsidR="00FE4479" w:rsidRDefault="00FE4479" w:rsidP="00FE4479">
      <w:pPr>
        <w:pStyle w:val="Lijstalinea"/>
        <w:numPr>
          <w:ilvl w:val="0"/>
          <w:numId w:val="5"/>
        </w:numPr>
      </w:pPr>
      <w:r>
        <w:t>bij revisie langs onder: max raamprofieldikte=100mm, 82mm indien met hor</w:t>
      </w:r>
    </w:p>
    <w:p w14:paraId="5D40CA9A" w14:textId="030F888A" w:rsidR="00FE4479" w:rsidRDefault="00FE4479" w:rsidP="00FE4479">
      <w:pPr>
        <w:pStyle w:val="Lijstalinea"/>
        <w:numPr>
          <w:ilvl w:val="0"/>
          <w:numId w:val="5"/>
        </w:numPr>
      </w:pPr>
      <w:r>
        <w:t>2 groottes: 205x255 &amp; 245x255</w:t>
      </w:r>
    </w:p>
    <w:p w14:paraId="19A94D64" w14:textId="05F5BC20" w:rsidR="00FE4479" w:rsidRDefault="00FE4479" w:rsidP="00FE4479">
      <w:pPr>
        <w:pStyle w:val="Lijstalinea"/>
        <w:numPr>
          <w:ilvl w:val="0"/>
          <w:numId w:val="5"/>
        </w:numPr>
      </w:pPr>
      <w:r>
        <w:t>de voorzijde (intern) kan bepleisterd worden (bij revisie langs onder)</w:t>
      </w:r>
    </w:p>
    <w:p w14:paraId="0F0AA7D5" w14:textId="3F3ECEA0" w:rsidR="00FE4479" w:rsidRDefault="00FE4479" w:rsidP="00FE4479">
      <w:pPr>
        <w:pStyle w:val="Lijstalinea"/>
        <w:numPr>
          <w:ilvl w:val="0"/>
          <w:numId w:val="5"/>
        </w:numPr>
      </w:pPr>
      <w:r>
        <w:t>mogelijkheid op een ingebouwde hor</w:t>
      </w:r>
    </w:p>
    <w:p w14:paraId="26D55A31" w14:textId="6789A708" w:rsidR="00FE4479" w:rsidRDefault="00FE4479" w:rsidP="00FE4479">
      <w:pPr>
        <w:pStyle w:val="Lijstalinea"/>
        <w:numPr>
          <w:ilvl w:val="0"/>
          <w:numId w:val="5"/>
        </w:numPr>
      </w:pPr>
      <w:r>
        <w:t>rechthoekige kast</w:t>
      </w:r>
    </w:p>
    <w:p w14:paraId="61F1CC09" w14:textId="0544EF41" w:rsidR="00FE4479" w:rsidRDefault="00FE4479" w:rsidP="00FE4479">
      <w:r>
        <w:rPr>
          <w:noProof/>
        </w:rPr>
        <w:drawing>
          <wp:inline distT="0" distB="0" distL="0" distR="0" wp14:anchorId="58347D64" wp14:editId="21278C7A">
            <wp:extent cx="4320540" cy="1493520"/>
            <wp:effectExtent l="0" t="0" r="381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0540" cy="1493520"/>
                    </a:xfrm>
                    <a:prstGeom prst="rect">
                      <a:avLst/>
                    </a:prstGeom>
                    <a:noFill/>
                    <a:ln>
                      <a:noFill/>
                    </a:ln>
                  </pic:spPr>
                </pic:pic>
              </a:graphicData>
            </a:graphic>
          </wp:inline>
        </w:drawing>
      </w:r>
    </w:p>
    <w:p w14:paraId="7B041DEE" w14:textId="77777777" w:rsidR="00FE4479" w:rsidRDefault="00FE4479" w:rsidP="00FE4479"/>
    <w:p w14:paraId="67FD225A" w14:textId="39D79C07" w:rsidR="00FE4479" w:rsidRDefault="00FE4479" w:rsidP="00FE4479">
      <w:pPr>
        <w:pStyle w:val="Kop2"/>
      </w:pPr>
      <w:r>
        <w:t>Isolatiewaarden</w:t>
      </w:r>
      <w:r>
        <w:t>:</w:t>
      </w:r>
    </w:p>
    <w:p w14:paraId="751BD04D" w14:textId="1F897889" w:rsidR="00FE4479" w:rsidRDefault="00FE4479" w:rsidP="00FE4479">
      <w:pPr>
        <w:pStyle w:val="Kop3"/>
        <w:rPr>
          <w:noProof/>
        </w:rPr>
      </w:pPr>
      <w:r>
        <w:t>Thermische isolatiewaarden</w:t>
      </w:r>
    </w:p>
    <w:p w14:paraId="4713129B" w14:textId="1048B2DF" w:rsidR="00FE4479" w:rsidRDefault="00FE4479" w:rsidP="00FE4479">
      <w:r>
        <w:rPr>
          <w:noProof/>
        </w:rPr>
        <w:drawing>
          <wp:inline distT="0" distB="0" distL="0" distR="0" wp14:anchorId="70BB527F" wp14:editId="4E28DA3A">
            <wp:extent cx="4480560" cy="792480"/>
            <wp:effectExtent l="0" t="0" r="0" b="762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0560" cy="792480"/>
                    </a:xfrm>
                    <a:prstGeom prst="rect">
                      <a:avLst/>
                    </a:prstGeom>
                    <a:noFill/>
                    <a:ln>
                      <a:noFill/>
                    </a:ln>
                  </pic:spPr>
                </pic:pic>
              </a:graphicData>
            </a:graphic>
          </wp:inline>
        </w:drawing>
      </w:r>
    </w:p>
    <w:p w14:paraId="41BDAF3B" w14:textId="77777777" w:rsidR="00FE4479" w:rsidRDefault="00FE4479" w:rsidP="00FE4479"/>
    <w:p w14:paraId="24F84BFE" w14:textId="77E1D7E3" w:rsidR="00FE4479" w:rsidRDefault="00FE4479" w:rsidP="00FE4479">
      <w:pPr>
        <w:pStyle w:val="Kop3"/>
      </w:pPr>
      <w:r>
        <w:lastRenderedPageBreak/>
        <w:t>Akoestische isolatiewaarden</w:t>
      </w:r>
    </w:p>
    <w:p w14:paraId="648815C7" w14:textId="4D03406D" w:rsidR="00FE4479" w:rsidRDefault="00FE4479" w:rsidP="00FE4479">
      <w:r>
        <w:rPr>
          <w:noProof/>
        </w:rPr>
        <w:drawing>
          <wp:inline distT="0" distB="0" distL="0" distR="0" wp14:anchorId="5D58C4ED" wp14:editId="1C283197">
            <wp:extent cx="4427220" cy="78486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7220" cy="784860"/>
                    </a:xfrm>
                    <a:prstGeom prst="rect">
                      <a:avLst/>
                    </a:prstGeom>
                    <a:noFill/>
                    <a:ln>
                      <a:noFill/>
                    </a:ln>
                  </pic:spPr>
                </pic:pic>
              </a:graphicData>
            </a:graphic>
          </wp:inline>
        </w:drawing>
      </w:r>
    </w:p>
    <w:p w14:paraId="53B87092" w14:textId="77777777" w:rsidR="00FE4479" w:rsidRDefault="00FE4479" w:rsidP="00FE4479"/>
    <w:p w14:paraId="65C385DA" w14:textId="77777777" w:rsidR="00FE4479" w:rsidRDefault="00FE4479" w:rsidP="00FE4479">
      <w:pPr>
        <w:pStyle w:val="Kop2"/>
      </w:pPr>
      <w:r>
        <w:t>Bevestiging:</w:t>
      </w:r>
    </w:p>
    <w:p w14:paraId="18F2DCDB" w14:textId="77777777" w:rsidR="00FE4479" w:rsidRDefault="00FE4479" w:rsidP="00FE4479">
      <w:pPr>
        <w:rPr>
          <w:lang w:val="nl-NL"/>
        </w:rPr>
      </w:pPr>
      <w:r>
        <w:rPr>
          <w:lang w:val="nl-NL"/>
        </w:rPr>
        <w:t>De kasten worden in slechts 3 stappen op de ramen bevestigd.</w:t>
      </w:r>
    </w:p>
    <w:p w14:paraId="380F7D2C" w14:textId="77777777" w:rsidR="00FE4479" w:rsidRDefault="00FE4479" w:rsidP="00FE4479">
      <w:pPr>
        <w:rPr>
          <w:lang w:val="nl-NL"/>
        </w:rPr>
      </w:pPr>
      <w:r>
        <w:rPr>
          <w:lang w:val="nl-NL"/>
        </w:rPr>
        <w:t>Eerst schroeft men een bevestigingsprofiel op de raamkader. Vervolgens “</w:t>
      </w:r>
      <w:proofErr w:type="spellStart"/>
      <w:r>
        <w:rPr>
          <w:lang w:val="nl-NL"/>
        </w:rPr>
        <w:t>clickt</w:t>
      </w:r>
      <w:proofErr w:type="spellEnd"/>
      <w:r>
        <w:rPr>
          <w:lang w:val="nl-NL"/>
        </w:rPr>
        <w:t>” men de kast vast in dit profiel. Als laatste plaatst men de raamankers aan de kopse kanten van de kast als extra verbinding tussen raam en kast.</w:t>
      </w:r>
    </w:p>
    <w:p w14:paraId="4541E2FE" w14:textId="77777777" w:rsidR="00FE4479" w:rsidRDefault="00FE4479" w:rsidP="00FE4479"/>
    <w:p w14:paraId="0BADF43B" w14:textId="77777777" w:rsidR="00FE4479" w:rsidRDefault="00FE4479" w:rsidP="00FE4479">
      <w:pPr>
        <w:pStyle w:val="Kop2"/>
      </w:pPr>
      <w:r>
        <w:t>Kleurmogelijkheden:</w:t>
      </w:r>
    </w:p>
    <w:p w14:paraId="2B7F39A0" w14:textId="77777777" w:rsidR="00FE4479" w:rsidRDefault="00FE4479" w:rsidP="00FE4479">
      <w:pPr>
        <w:pStyle w:val="Lijstalinea"/>
        <w:numPr>
          <w:ilvl w:val="0"/>
          <w:numId w:val="6"/>
        </w:numPr>
      </w:pPr>
      <w:r>
        <w:t>Standaard:  volledig witte kast</w:t>
      </w:r>
    </w:p>
    <w:p w14:paraId="4AD27FD3" w14:textId="77777777" w:rsidR="00FE4479" w:rsidRDefault="00FE4479" w:rsidP="00FE4479">
      <w:pPr>
        <w:pStyle w:val="Lijstalinea"/>
        <w:numPr>
          <w:ilvl w:val="0"/>
          <w:numId w:val="6"/>
        </w:numPr>
      </w:pPr>
      <w:r>
        <w:t>Optioneel:</w:t>
      </w:r>
    </w:p>
    <w:p w14:paraId="087E8D2F" w14:textId="77777777" w:rsidR="00FE4479" w:rsidRDefault="00FE4479" w:rsidP="00FE4479">
      <w:pPr>
        <w:pStyle w:val="Lijstalinea"/>
        <w:numPr>
          <w:ilvl w:val="0"/>
          <w:numId w:val="6"/>
        </w:numPr>
      </w:pPr>
      <w:r>
        <w:t>Gefolieerde kastpanelen</w:t>
      </w:r>
    </w:p>
    <w:p w14:paraId="79FAFB25" w14:textId="77777777" w:rsidR="00FE4479" w:rsidRDefault="00FE4479" w:rsidP="00FE4479">
      <w:pPr>
        <w:pStyle w:val="Lijstalinea"/>
        <w:numPr>
          <w:ilvl w:val="0"/>
          <w:numId w:val="6"/>
        </w:numPr>
      </w:pPr>
      <w:r>
        <w:t>Enkel de binnenzijde van de kast</w:t>
      </w:r>
    </w:p>
    <w:p w14:paraId="2C81A7B0" w14:textId="77777777" w:rsidR="00FE4479" w:rsidRDefault="00FE4479" w:rsidP="00FE4479">
      <w:pPr>
        <w:pStyle w:val="Lijstalinea"/>
        <w:numPr>
          <w:ilvl w:val="0"/>
          <w:numId w:val="6"/>
        </w:numPr>
      </w:pPr>
      <w:r>
        <w:t>Enkel de buitenzijde van de kast</w:t>
      </w:r>
    </w:p>
    <w:p w14:paraId="050ADE7D" w14:textId="77777777" w:rsidR="00FE4479" w:rsidRDefault="00FE4479" w:rsidP="00FE4479">
      <w:pPr>
        <w:pStyle w:val="Lijstalinea"/>
        <w:numPr>
          <w:ilvl w:val="0"/>
          <w:numId w:val="6"/>
        </w:numPr>
      </w:pPr>
      <w:r>
        <w:t>Binnen- en buitenzijde van de kast</w:t>
      </w:r>
    </w:p>
    <w:p w14:paraId="0D0602D5" w14:textId="77777777" w:rsidR="00FE4479" w:rsidRDefault="00FE4479" w:rsidP="00FE4479">
      <w:pPr>
        <w:pStyle w:val="Lijstalinea"/>
        <w:numPr>
          <w:ilvl w:val="0"/>
          <w:numId w:val="6"/>
        </w:numPr>
      </w:pPr>
      <w:r>
        <w:t xml:space="preserve">Gelakte </w:t>
      </w:r>
      <w:proofErr w:type="spellStart"/>
      <w:r>
        <w:t>binnenpanelen</w:t>
      </w:r>
      <w:proofErr w:type="spellEnd"/>
      <w:r>
        <w:t xml:space="preserve"> in RAL-kleur naar keuze</w:t>
      </w:r>
    </w:p>
    <w:p w14:paraId="3AA7594E" w14:textId="77777777" w:rsidR="00FE4479" w:rsidRDefault="00FE4479" w:rsidP="00FE4479">
      <w:pPr>
        <w:pStyle w:val="Lijstalinea"/>
        <w:numPr>
          <w:ilvl w:val="0"/>
          <w:numId w:val="6"/>
        </w:numPr>
      </w:pPr>
      <w:r>
        <w:t>ALU cover voor buitenpaneel in RAL-kleur naar keuze</w:t>
      </w:r>
    </w:p>
    <w:p w14:paraId="17DE7B2B" w14:textId="77777777" w:rsidR="00FE4479" w:rsidRDefault="00FE4479" w:rsidP="00FE4479">
      <w:pPr>
        <w:rPr>
          <w:b/>
          <w:lang w:val="nl-NL"/>
        </w:rPr>
      </w:pPr>
    </w:p>
    <w:p w14:paraId="4D27F118" w14:textId="77777777" w:rsidR="00FE4479" w:rsidRDefault="00FE4479" w:rsidP="00FE4479">
      <w:pPr>
        <w:pStyle w:val="Kop2"/>
        <w:rPr>
          <w:lang w:val="nl-NL"/>
        </w:rPr>
      </w:pPr>
      <w:r>
        <w:rPr>
          <w:lang w:val="nl-NL"/>
        </w:rPr>
        <w:t>Rolluikblad</w:t>
      </w:r>
    </w:p>
    <w:p w14:paraId="105902B5" w14:textId="77777777" w:rsidR="00FE4479" w:rsidRPr="00FE4479" w:rsidRDefault="00FE4479" w:rsidP="00FE4479">
      <w:pPr>
        <w:pStyle w:val="Lijstalinea"/>
        <w:numPr>
          <w:ilvl w:val="0"/>
          <w:numId w:val="7"/>
        </w:numPr>
        <w:rPr>
          <w:i/>
        </w:rPr>
      </w:pPr>
      <w:r w:rsidRPr="00FE4479">
        <w:rPr>
          <w:i/>
        </w:rPr>
        <w:t>PVC of ALU</w:t>
      </w:r>
    </w:p>
    <w:p w14:paraId="41C99D31" w14:textId="77777777" w:rsidR="00FE4479" w:rsidRDefault="00FE4479" w:rsidP="00FE4479">
      <w:pPr>
        <w:pStyle w:val="Lijstalinea"/>
        <w:numPr>
          <w:ilvl w:val="0"/>
          <w:numId w:val="7"/>
        </w:numPr>
      </w:pPr>
      <w:r>
        <w:t xml:space="preserve">De PVC lamellen zijn samengesteld uit dubbelwandig kunststof lamellen .  </w:t>
      </w:r>
    </w:p>
    <w:p w14:paraId="6EA0268E" w14:textId="77777777" w:rsidR="00FE4479" w:rsidRDefault="00FE4479" w:rsidP="00FE4479">
      <w:pPr>
        <w:pStyle w:val="Lijstalinea"/>
        <w:numPr>
          <w:ilvl w:val="0"/>
          <w:numId w:val="7"/>
        </w:numPr>
      </w:pPr>
      <w:r>
        <w:t xml:space="preserve">De ALU lamellen zijn dubbelwandige </w:t>
      </w:r>
      <w:proofErr w:type="spellStart"/>
      <w:r>
        <w:t>volgeschuimde</w:t>
      </w:r>
      <w:proofErr w:type="spellEnd"/>
      <w:r>
        <w:t xml:space="preserve"> lamellen</w:t>
      </w:r>
    </w:p>
    <w:p w14:paraId="10F419EA" w14:textId="17312399" w:rsidR="00FE4479" w:rsidRDefault="00FE4479" w:rsidP="00FE4479">
      <w:r>
        <w:rPr>
          <w:noProof/>
        </w:rPr>
        <w:lastRenderedPageBreak/>
        <w:drawing>
          <wp:inline distT="0" distB="0" distL="0" distR="0" wp14:anchorId="31879C6E" wp14:editId="336A7C59">
            <wp:extent cx="5227320" cy="2743200"/>
            <wp:effectExtent l="0" t="0" r="0" b="0"/>
            <wp:docPr id="5" name="Afbeelding 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Afbeelding met tafel&#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7320" cy="2743200"/>
                    </a:xfrm>
                    <a:prstGeom prst="rect">
                      <a:avLst/>
                    </a:prstGeom>
                    <a:noFill/>
                    <a:ln>
                      <a:noFill/>
                    </a:ln>
                  </pic:spPr>
                </pic:pic>
              </a:graphicData>
            </a:graphic>
          </wp:inline>
        </w:drawing>
      </w:r>
    </w:p>
    <w:p w14:paraId="7F92D117" w14:textId="77777777" w:rsidR="00FE4479" w:rsidRDefault="00FE4479" w:rsidP="00FE4479"/>
    <w:p w14:paraId="3E6C4A34" w14:textId="77777777" w:rsidR="00FE4479" w:rsidRPr="00FE4479" w:rsidRDefault="00FE4479" w:rsidP="00FE4479">
      <w:pPr>
        <w:pStyle w:val="Lijstalinea"/>
        <w:numPr>
          <w:ilvl w:val="0"/>
          <w:numId w:val="8"/>
        </w:numPr>
        <w:rPr>
          <w:lang w:val="nl-NL"/>
        </w:rPr>
      </w:pPr>
      <w:r w:rsidRPr="00FE4479">
        <w:rPr>
          <w:lang w:val="nl-NL"/>
        </w:rPr>
        <w:t>Zowel de PVC – als de ALU rolluikbladen kunnen voorzien worden van daglichtsleuven. Dit zijn sleufjes geponst uit de lip van de lamellen waarbij bij het gedeeltelijk optrekken van het blad vrijkomen. Dit kan dienst doen als verluchting, als het rolluikblad in bijna gesloten toestand is.</w:t>
      </w:r>
    </w:p>
    <w:p w14:paraId="5B6787A1" w14:textId="77777777" w:rsidR="00FE4479" w:rsidRPr="00FE4479" w:rsidRDefault="00FE4479" w:rsidP="00FE4479">
      <w:pPr>
        <w:pStyle w:val="Lijstalinea"/>
        <w:numPr>
          <w:ilvl w:val="0"/>
          <w:numId w:val="8"/>
        </w:numPr>
        <w:rPr>
          <w:lang w:val="nl-NL"/>
        </w:rPr>
      </w:pPr>
      <w:r w:rsidRPr="00FE4479">
        <w:rPr>
          <w:lang w:val="nl-NL"/>
        </w:rPr>
        <w:t>Mogelijkheden: Zonder - 1/3 - 1/2 - 2/3 - 1/1(7 vaste lamellen boven, de rest met sleuven)</w:t>
      </w:r>
    </w:p>
    <w:p w14:paraId="2DCB040E" w14:textId="77777777" w:rsidR="00FE4479" w:rsidRPr="00FE4479" w:rsidRDefault="00FE4479" w:rsidP="00FE4479">
      <w:pPr>
        <w:pStyle w:val="Lijstalinea"/>
        <w:numPr>
          <w:ilvl w:val="0"/>
          <w:numId w:val="8"/>
        </w:numPr>
        <w:rPr>
          <w:lang w:val="nl-NL"/>
        </w:rPr>
      </w:pPr>
      <w:r w:rsidRPr="00FE4479">
        <w:rPr>
          <w:lang w:val="nl-NL"/>
        </w:rPr>
        <w:t xml:space="preserve">Indien de rolluik moet dienst doen als verduistering, best geen </w:t>
      </w:r>
      <w:proofErr w:type="spellStart"/>
      <w:r w:rsidRPr="00FE4479">
        <w:rPr>
          <w:lang w:val="nl-NL"/>
        </w:rPr>
        <w:t>dagsleuven</w:t>
      </w:r>
      <w:proofErr w:type="spellEnd"/>
      <w:r w:rsidRPr="00FE4479">
        <w:rPr>
          <w:lang w:val="nl-NL"/>
        </w:rPr>
        <w:t xml:space="preserve"> voorzien.</w:t>
      </w:r>
    </w:p>
    <w:p w14:paraId="60675B62" w14:textId="361EFEB8" w:rsidR="00FE4479" w:rsidRDefault="00FE4479" w:rsidP="00FE4479">
      <w:pPr>
        <w:pStyle w:val="Kop2"/>
      </w:pPr>
      <w:r>
        <w:lastRenderedPageBreak/>
        <w:t>K</w:t>
      </w:r>
      <w:r>
        <w:t>leurmogelijkheden</w:t>
      </w:r>
      <w:r>
        <w:t>:</w:t>
      </w:r>
    </w:p>
    <w:p w14:paraId="7829B7AF" w14:textId="3ED9D599" w:rsidR="00FE4479" w:rsidRDefault="00FE4479" w:rsidP="00FE4479">
      <w:r>
        <w:rPr>
          <w:noProof/>
        </w:rPr>
        <w:drawing>
          <wp:inline distT="0" distB="0" distL="0" distR="0" wp14:anchorId="3A88E3C1" wp14:editId="577501FB">
            <wp:extent cx="4000500" cy="4884420"/>
            <wp:effectExtent l="0" t="0" r="0" b="0"/>
            <wp:docPr id="4" name="Afbeelding 4"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Afbeelding met tafel&#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4884420"/>
                    </a:xfrm>
                    <a:prstGeom prst="rect">
                      <a:avLst/>
                    </a:prstGeom>
                    <a:noFill/>
                    <a:ln>
                      <a:noFill/>
                    </a:ln>
                  </pic:spPr>
                </pic:pic>
              </a:graphicData>
            </a:graphic>
          </wp:inline>
        </w:drawing>
      </w:r>
    </w:p>
    <w:p w14:paraId="7378A2CA" w14:textId="77777777" w:rsidR="00FE4479" w:rsidRDefault="00FE4479" w:rsidP="00FE4479"/>
    <w:p w14:paraId="760A2713" w14:textId="74127D83" w:rsidR="00FE4479" w:rsidRDefault="00FE4479" w:rsidP="00FE4479">
      <w:r>
        <w:rPr>
          <w:noProof/>
        </w:rPr>
        <w:drawing>
          <wp:inline distT="0" distB="0" distL="0" distR="0" wp14:anchorId="30963B01" wp14:editId="77A0EF8A">
            <wp:extent cx="4030980" cy="1402080"/>
            <wp:effectExtent l="0" t="0" r="7620" b="7620"/>
            <wp:docPr id="3" name="Afbeelding 3"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Afbeelding met tafel&#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0980" cy="1402080"/>
                    </a:xfrm>
                    <a:prstGeom prst="rect">
                      <a:avLst/>
                    </a:prstGeom>
                    <a:noFill/>
                    <a:ln>
                      <a:noFill/>
                    </a:ln>
                  </pic:spPr>
                </pic:pic>
              </a:graphicData>
            </a:graphic>
          </wp:inline>
        </w:drawing>
      </w:r>
    </w:p>
    <w:p w14:paraId="7E8A024E" w14:textId="77777777" w:rsidR="00FE4479" w:rsidRDefault="00FE4479" w:rsidP="00FE4479">
      <w:pPr>
        <w:rPr>
          <w:lang w:val="nl-NL"/>
        </w:rPr>
      </w:pPr>
      <w:r>
        <w:rPr>
          <w:lang w:val="nl-NL"/>
        </w:rPr>
        <w:lastRenderedPageBreak/>
        <w:t xml:space="preserve">De rolluikbladen worden onderaan afgewerkt door een </w:t>
      </w:r>
      <w:proofErr w:type="spellStart"/>
      <w:r>
        <w:rPr>
          <w:lang w:val="nl-NL"/>
        </w:rPr>
        <w:t>geëxtrudeerde</w:t>
      </w:r>
      <w:proofErr w:type="spellEnd"/>
      <w:r>
        <w:rPr>
          <w:lang w:val="nl-NL"/>
        </w:rPr>
        <w:t xml:space="preserve"> ALU </w:t>
      </w:r>
      <w:proofErr w:type="spellStart"/>
      <w:r>
        <w:rPr>
          <w:lang w:val="nl-NL"/>
        </w:rPr>
        <w:t>onderlat</w:t>
      </w:r>
      <w:proofErr w:type="spellEnd"/>
      <w:r>
        <w:rPr>
          <w:lang w:val="nl-NL"/>
        </w:rPr>
        <w:t xml:space="preserve"> voorzien van een rubberdichting.</w:t>
      </w:r>
    </w:p>
    <w:p w14:paraId="02612FB8" w14:textId="0777F21A" w:rsidR="00FE4479" w:rsidRDefault="00FE4479" w:rsidP="00FE4479">
      <w:pPr>
        <w:pStyle w:val="Kop2"/>
      </w:pPr>
      <w:r>
        <w:t>Geleiders</w:t>
      </w:r>
      <w:r>
        <w:t>:</w:t>
      </w:r>
    </w:p>
    <w:p w14:paraId="65704F6D" w14:textId="77777777" w:rsidR="00FE4479" w:rsidRDefault="00FE4479" w:rsidP="00FE4479">
      <w:pPr>
        <w:pStyle w:val="Lijstalinea"/>
        <w:numPr>
          <w:ilvl w:val="0"/>
          <w:numId w:val="10"/>
        </w:numPr>
      </w:pPr>
      <w:r>
        <w:t xml:space="preserve">De geleiders zijn beschikbaar in Aluminium of </w:t>
      </w:r>
      <w:proofErr w:type="spellStart"/>
      <w:r>
        <w:t>kunstof</w:t>
      </w:r>
      <w:proofErr w:type="spellEnd"/>
      <w:r>
        <w:t xml:space="preserve">. De </w:t>
      </w:r>
      <w:proofErr w:type="spellStart"/>
      <w:r>
        <w:t>geëxtrudeerde</w:t>
      </w:r>
      <w:proofErr w:type="spellEnd"/>
      <w:r>
        <w:t xml:space="preserve"> </w:t>
      </w:r>
      <w:proofErr w:type="spellStart"/>
      <w:r>
        <w:t>aluminum</w:t>
      </w:r>
      <w:proofErr w:type="spellEnd"/>
      <w:r>
        <w:t xml:space="preserve"> geleiders kunnen in een gewenste RAL kleur gelakt worden. Voor de </w:t>
      </w:r>
      <w:proofErr w:type="spellStart"/>
      <w:r>
        <w:t>kunstof</w:t>
      </w:r>
      <w:proofErr w:type="spellEnd"/>
      <w:r>
        <w:t xml:space="preserve"> geleiders zijn er enkele </w:t>
      </w:r>
      <w:proofErr w:type="spellStart"/>
      <w:r>
        <w:t>renolit</w:t>
      </w:r>
      <w:proofErr w:type="spellEnd"/>
      <w:r>
        <w:t xml:space="preserve"> folies beschikbaar. </w:t>
      </w:r>
    </w:p>
    <w:p w14:paraId="20A40189" w14:textId="77777777" w:rsidR="00FE4479" w:rsidRDefault="00FE4479" w:rsidP="00FE4479">
      <w:pPr>
        <w:pStyle w:val="Lijstalinea"/>
        <w:numPr>
          <w:ilvl w:val="0"/>
          <w:numId w:val="10"/>
        </w:numPr>
      </w:pPr>
      <w:r>
        <w:t>De geleiders worden steeds voorzien van borstel-</w:t>
      </w:r>
      <w:proofErr w:type="spellStart"/>
      <w:r>
        <w:t>dichtingen.Dit</w:t>
      </w:r>
      <w:proofErr w:type="spellEnd"/>
      <w:r>
        <w:t xml:space="preserve"> zorgt voor een soepele geleiding van het blad, geluidsdemping bij hevige wind en het zo goed mogelijk afsluiten van de zone achter het rolluikblad.</w:t>
      </w:r>
    </w:p>
    <w:p w14:paraId="4EDBB5B1" w14:textId="77777777" w:rsidR="00FE4479" w:rsidRDefault="00FE4479" w:rsidP="00FE4479">
      <w:pPr>
        <w:pStyle w:val="Lijstalinea"/>
        <w:numPr>
          <w:ilvl w:val="0"/>
          <w:numId w:val="10"/>
        </w:numPr>
      </w:pPr>
      <w:r>
        <w:t>Verschillende type geleiders zijn beschikbaar, afhankelijk van de situatie</w:t>
      </w:r>
    </w:p>
    <w:p w14:paraId="5DD627BB" w14:textId="1F8F9103" w:rsidR="00FE4479" w:rsidRDefault="00FE4479" w:rsidP="00FE4479">
      <w:pPr>
        <w:pStyle w:val="Kop3"/>
      </w:pPr>
      <w:r>
        <w:t>Type geleiders</w:t>
      </w:r>
      <w:r>
        <w:t>:</w:t>
      </w:r>
    </w:p>
    <w:p w14:paraId="7BBF285E" w14:textId="7A5AFF97" w:rsidR="00FE4479" w:rsidRDefault="00FE4479" w:rsidP="00FE4479">
      <w:r>
        <w:rPr>
          <w:noProof/>
        </w:rPr>
        <w:drawing>
          <wp:inline distT="0" distB="0" distL="0" distR="0" wp14:anchorId="0E6271AE" wp14:editId="11440AB2">
            <wp:extent cx="3169920" cy="3482340"/>
            <wp:effectExtent l="0" t="0" r="0" b="381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9920" cy="3482340"/>
                    </a:xfrm>
                    <a:prstGeom prst="rect">
                      <a:avLst/>
                    </a:prstGeom>
                    <a:noFill/>
                    <a:ln>
                      <a:noFill/>
                    </a:ln>
                  </pic:spPr>
                </pic:pic>
              </a:graphicData>
            </a:graphic>
          </wp:inline>
        </w:drawing>
      </w:r>
    </w:p>
    <w:p w14:paraId="6F7C8C84" w14:textId="77777777" w:rsidR="00FE4479" w:rsidRDefault="00FE4479" w:rsidP="00FE4479"/>
    <w:p w14:paraId="18279339" w14:textId="61BAD117" w:rsidR="00FE4479" w:rsidRDefault="00FE4479" w:rsidP="00FE4479">
      <w:pPr>
        <w:pStyle w:val="Kop2"/>
        <w:rPr>
          <w:lang w:val="nl-NL"/>
        </w:rPr>
      </w:pPr>
      <w:r>
        <w:rPr>
          <w:lang w:val="nl-NL"/>
        </w:rPr>
        <w:t>Bevestiging</w:t>
      </w:r>
      <w:r>
        <w:rPr>
          <w:lang w:val="nl-NL"/>
        </w:rPr>
        <w:t>:</w:t>
      </w:r>
    </w:p>
    <w:p w14:paraId="4147C182" w14:textId="77777777" w:rsidR="00FE4479" w:rsidRDefault="00FE4479" w:rsidP="00FE4479">
      <w:pPr>
        <w:rPr>
          <w:lang w:val="nl-NL"/>
        </w:rPr>
      </w:pPr>
      <w:r>
        <w:rPr>
          <w:lang w:val="nl-NL"/>
        </w:rPr>
        <w:t xml:space="preserve">De geleiders worden door een </w:t>
      </w:r>
      <w:proofErr w:type="spellStart"/>
      <w:r>
        <w:rPr>
          <w:lang w:val="nl-NL"/>
        </w:rPr>
        <w:t>clipssysteem</w:t>
      </w:r>
      <w:proofErr w:type="spellEnd"/>
      <w:r>
        <w:rPr>
          <w:lang w:val="nl-NL"/>
        </w:rPr>
        <w:t xml:space="preserve"> op de raamprofielen bevestigd.</w:t>
      </w:r>
      <w:r>
        <w:rPr>
          <w:lang w:val="nl-NL"/>
        </w:rPr>
        <w:tab/>
      </w:r>
    </w:p>
    <w:p w14:paraId="78D75CDC" w14:textId="77777777" w:rsidR="00FE4479" w:rsidRDefault="00FE4479" w:rsidP="00FE4479">
      <w:pPr>
        <w:rPr>
          <w:lang w:val="nl-NL"/>
        </w:rPr>
      </w:pPr>
    </w:p>
    <w:p w14:paraId="79124C72" w14:textId="56F4579D" w:rsidR="00FE4479" w:rsidRDefault="00FE4479" w:rsidP="00FE4479">
      <w:pPr>
        <w:pStyle w:val="Kop2"/>
      </w:pPr>
      <w:r>
        <w:t>Bedieningsmogelijkheden: lint-stang-</w:t>
      </w:r>
      <w:proofErr w:type="spellStart"/>
      <w:r>
        <w:t>veeras</w:t>
      </w:r>
      <w:proofErr w:type="spellEnd"/>
      <w:r>
        <w:t xml:space="preserve"> of motor</w:t>
      </w:r>
      <w:r>
        <w:t>:</w:t>
      </w:r>
    </w:p>
    <w:p w14:paraId="4E0B9A3D" w14:textId="77777777" w:rsidR="00FE4479" w:rsidRDefault="00FE4479" w:rsidP="00FE4479">
      <w:pPr>
        <w:pStyle w:val="Lijstalinea"/>
        <w:numPr>
          <w:ilvl w:val="0"/>
          <w:numId w:val="9"/>
        </w:numPr>
      </w:pPr>
      <w:r>
        <w:t>De motorbediening bestaat uit een ingebouwde, asynchrone buismotor. Deze motor dient aangesloten te worden op het bestaande elektriciteitsnet</w:t>
      </w:r>
    </w:p>
    <w:p w14:paraId="743879E9" w14:textId="635549FC" w:rsidR="00FE4479" w:rsidRDefault="00FE4479" w:rsidP="00FE4479">
      <w:pPr>
        <w:pStyle w:val="Lijstalinea"/>
        <w:numPr>
          <w:ilvl w:val="0"/>
          <w:numId w:val="9"/>
        </w:numPr>
      </w:pPr>
      <w:r>
        <w:t xml:space="preserve">Beschikbare motortypes: </w:t>
      </w:r>
      <w:proofErr w:type="spellStart"/>
      <w:r>
        <w:t>Ilmo</w:t>
      </w:r>
      <w:proofErr w:type="spellEnd"/>
      <w:r>
        <w:t xml:space="preserve">, </w:t>
      </w:r>
      <w:proofErr w:type="spellStart"/>
      <w:r>
        <w:t>LT,Altus</w:t>
      </w:r>
      <w:proofErr w:type="spellEnd"/>
      <w:r>
        <w:t xml:space="preserve">, </w:t>
      </w:r>
      <w:proofErr w:type="spellStart"/>
      <w:r>
        <w:t>Oximo</w:t>
      </w:r>
      <w:proofErr w:type="spellEnd"/>
      <w:r>
        <w:t xml:space="preserve"> RTS/IO, RS100 IO &amp; motor met NHB</w:t>
      </w:r>
    </w:p>
    <w:p w14:paraId="35A9CE51" w14:textId="77777777" w:rsidR="00FE4479" w:rsidRDefault="00FE4479" w:rsidP="00FE4479">
      <w:pPr>
        <w:pStyle w:val="Lijstalinea"/>
        <w:numPr>
          <w:ilvl w:val="0"/>
          <w:numId w:val="9"/>
        </w:numPr>
      </w:pPr>
      <w:proofErr w:type="spellStart"/>
      <w:r>
        <w:t>Ilmo</w:t>
      </w:r>
      <w:proofErr w:type="spellEnd"/>
      <w:r>
        <w:t xml:space="preserve">: </w:t>
      </w:r>
      <w:proofErr w:type="spellStart"/>
      <w:r>
        <w:t>bedrade</w:t>
      </w:r>
      <w:proofErr w:type="spellEnd"/>
      <w:r>
        <w:t xml:space="preserve"> motor met volledig automatische afstelling </w:t>
      </w:r>
    </w:p>
    <w:p w14:paraId="4E5CB7D7" w14:textId="77777777" w:rsidR="00FE4479" w:rsidRDefault="00FE4479" w:rsidP="00FE4479">
      <w:pPr>
        <w:pStyle w:val="Lijstalinea"/>
        <w:numPr>
          <w:ilvl w:val="0"/>
          <w:numId w:val="9"/>
        </w:numPr>
      </w:pPr>
      <w:r>
        <w:t>+ intelligente obstakeldetectie in op en neer Beweging</w:t>
      </w:r>
    </w:p>
    <w:p w14:paraId="560598B5" w14:textId="77777777" w:rsidR="00FE4479" w:rsidRDefault="00FE4479" w:rsidP="00FE4479">
      <w:pPr>
        <w:pStyle w:val="Lijstalinea"/>
        <w:numPr>
          <w:ilvl w:val="0"/>
          <w:numId w:val="9"/>
        </w:numPr>
      </w:pPr>
      <w:r>
        <w:t xml:space="preserve">LT: </w:t>
      </w:r>
      <w:proofErr w:type="spellStart"/>
      <w:r>
        <w:t>bedrade</w:t>
      </w:r>
      <w:proofErr w:type="spellEnd"/>
      <w:r>
        <w:t xml:space="preserve"> motor met handmatige afstelling via stiftjes op de motorkop</w:t>
      </w:r>
    </w:p>
    <w:p w14:paraId="2FC03D48" w14:textId="77777777" w:rsidR="00FE4479" w:rsidRDefault="00FE4479" w:rsidP="00FE4479">
      <w:pPr>
        <w:pStyle w:val="Lijstalinea"/>
        <w:numPr>
          <w:ilvl w:val="0"/>
          <w:numId w:val="9"/>
        </w:numPr>
      </w:pPr>
      <w:r>
        <w:t xml:space="preserve">RTS &amp; IO: </w:t>
      </w:r>
      <w:proofErr w:type="spellStart"/>
      <w:r>
        <w:t>radiogestuurde</w:t>
      </w:r>
      <w:proofErr w:type="spellEnd"/>
      <w:r>
        <w:t xml:space="preserve"> motor met keuze uit volledig automatische of handmatige afstelling. </w:t>
      </w:r>
    </w:p>
    <w:p w14:paraId="7CFBD1B6" w14:textId="77777777" w:rsidR="00FE4479" w:rsidRDefault="00FE4479" w:rsidP="00FE4479">
      <w:pPr>
        <w:pStyle w:val="Lijstalinea"/>
        <w:numPr>
          <w:ilvl w:val="0"/>
          <w:numId w:val="9"/>
        </w:numPr>
      </w:pPr>
      <w:r>
        <w:t>+ intelligente obstakeldetectie in op en neer beweging</w:t>
      </w:r>
    </w:p>
    <w:p w14:paraId="63A93C29" w14:textId="77777777" w:rsidR="00FE4479" w:rsidRDefault="00FE4479" w:rsidP="00FE4479">
      <w:pPr>
        <w:pStyle w:val="Lijstalinea"/>
        <w:numPr>
          <w:ilvl w:val="0"/>
          <w:numId w:val="9"/>
        </w:numPr>
      </w:pPr>
      <w:r>
        <w:t xml:space="preserve">NHB: </w:t>
      </w:r>
      <w:proofErr w:type="spellStart"/>
      <w:r>
        <w:t>bedrade</w:t>
      </w:r>
      <w:proofErr w:type="spellEnd"/>
      <w:r>
        <w:t xml:space="preserve"> motor NHB met volledig automatische afstelling </w:t>
      </w:r>
    </w:p>
    <w:p w14:paraId="6E75D346" w14:textId="77777777" w:rsidR="00FE4479" w:rsidRDefault="00FE4479" w:rsidP="00FE4479">
      <w:pPr>
        <w:pStyle w:val="Lijstalinea"/>
        <w:numPr>
          <w:ilvl w:val="0"/>
          <w:numId w:val="9"/>
        </w:numPr>
      </w:pPr>
      <w:r>
        <w:t>+ intelligente obstakeldetectie in op en neer Beweging</w:t>
      </w:r>
    </w:p>
    <w:p w14:paraId="3937113A" w14:textId="77777777" w:rsidR="00FE4479" w:rsidRDefault="00FE4479" w:rsidP="00FE4479"/>
    <w:p w14:paraId="109CAE06" w14:textId="2A24D410" w:rsidR="00FE4479" w:rsidRDefault="00FE4479" w:rsidP="00FE4479">
      <w:pPr>
        <w:rPr>
          <w:lang w:val="nl-NL"/>
        </w:rPr>
      </w:pPr>
      <w:r>
        <w:rPr>
          <w:noProof/>
        </w:rPr>
        <w:drawing>
          <wp:inline distT="0" distB="0" distL="0" distR="0" wp14:anchorId="71AFCB4B" wp14:editId="1CF62637">
            <wp:extent cx="5280660" cy="1737360"/>
            <wp:effectExtent l="0" t="0" r="0" b="0"/>
            <wp:docPr id="1" name="Afbeelding 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Afbeelding met tafel&#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660" cy="1737360"/>
                    </a:xfrm>
                    <a:prstGeom prst="rect">
                      <a:avLst/>
                    </a:prstGeom>
                    <a:noFill/>
                    <a:ln>
                      <a:noFill/>
                    </a:ln>
                  </pic:spPr>
                </pic:pic>
              </a:graphicData>
            </a:graphic>
          </wp:inline>
        </w:drawing>
      </w:r>
    </w:p>
    <w:p w14:paraId="60360559" w14:textId="77777777" w:rsidR="00A96592" w:rsidRPr="00A96592" w:rsidRDefault="00A96592" w:rsidP="00FE4479"/>
    <w:sectPr w:rsidR="00A96592" w:rsidRPr="00A96592" w:rsidSect="009B4002">
      <w:headerReference w:type="default" r:id="rId16"/>
      <w:headerReference w:type="first" r:id="rId17"/>
      <w:footerReference w:type="first" r:id="rId18"/>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349A1" w14:textId="77777777" w:rsidR="00FE4479" w:rsidRDefault="00FE4479" w:rsidP="00D7099A">
      <w:pPr>
        <w:spacing w:after="0"/>
      </w:pPr>
      <w:r>
        <w:separator/>
      </w:r>
    </w:p>
  </w:endnote>
  <w:endnote w:type="continuationSeparator" w:id="0">
    <w:p w14:paraId="293B0EA4" w14:textId="77777777" w:rsidR="00FE4479" w:rsidRDefault="00FE4479"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ira Sans Book">
    <w:altName w:val="Calibri"/>
    <w:panose1 w:val="020B0503050000020004"/>
    <w:charset w:val="00"/>
    <w:family w:val="swiss"/>
    <w:notTrueType/>
    <w:pitch w:val="variable"/>
    <w:sig w:usb0="600002FF" w:usb1="00000001" w:usb2="00000000" w:usb3="00000000" w:csb0="0000019F" w:csb1="00000000"/>
  </w:font>
  <w:font w:name="Fira Sans">
    <w:altName w:val="Calibri"/>
    <w:panose1 w:val="020B0503050000020004"/>
    <w:charset w:val="00"/>
    <w:family w:val="swiss"/>
    <w:notTrueType/>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E95A3"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780F30" w14:textId="77777777" w:rsidR="00FE4479" w:rsidRDefault="00FE4479" w:rsidP="00D7099A">
      <w:pPr>
        <w:spacing w:after="0"/>
      </w:pPr>
      <w:r>
        <w:separator/>
      </w:r>
    </w:p>
  </w:footnote>
  <w:footnote w:type="continuationSeparator" w:id="0">
    <w:p w14:paraId="012E4DFB" w14:textId="77777777" w:rsidR="00FE4479" w:rsidRDefault="00FE4479"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1693607607"/>
      <w:docPartObj>
        <w:docPartGallery w:val="Page Numbers (Bottom of Page)"/>
        <w:docPartUnique/>
      </w:docPartObj>
    </w:sdtPr>
    <w:sdtEndPr>
      <w:rPr>
        <w:rStyle w:val="Paginanummer"/>
      </w:rPr>
    </w:sdtEndPr>
    <w:sdtContent>
      <w:p w14:paraId="6FFC3886"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3A1164CA" w14:textId="77777777" w:rsidR="00D7099A" w:rsidRPr="00D7099A" w:rsidRDefault="00D7099A">
    <w:pPr>
      <w:pStyle w:val="Koptekst"/>
      <w:rPr>
        <w:lang w:val="nl-NL"/>
      </w:rPr>
    </w:pPr>
    <w:r>
      <w:rPr>
        <w:noProof/>
      </w:rPr>
      <w:drawing>
        <wp:anchor distT="0" distB="0" distL="114300" distR="114300" simplePos="0" relativeHeight="251659264" behindDoc="1" locked="0" layoutInCell="1" allowOverlap="1" wp14:anchorId="63026E22" wp14:editId="6F47F96C">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217FF" w14:textId="77777777" w:rsidR="00835D98" w:rsidRDefault="0087608E">
    <w:pPr>
      <w:pStyle w:val="Koptekst"/>
    </w:pPr>
    <w:r>
      <w:rPr>
        <w:noProof/>
      </w:rPr>
      <w:drawing>
        <wp:anchor distT="0" distB="0" distL="114300" distR="114300" simplePos="0" relativeHeight="251660288" behindDoc="1" locked="0" layoutInCell="1" allowOverlap="1" wp14:anchorId="373893BB" wp14:editId="10882B34">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8633B"/>
    <w:multiLevelType w:val="hybridMultilevel"/>
    <w:tmpl w:val="2398C6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6D90B2B"/>
    <w:multiLevelType w:val="hybridMultilevel"/>
    <w:tmpl w:val="31AE31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E233B27"/>
    <w:multiLevelType w:val="hybridMultilevel"/>
    <w:tmpl w:val="F00ECC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342777B"/>
    <w:multiLevelType w:val="hybridMultilevel"/>
    <w:tmpl w:val="DDA80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A037121"/>
    <w:multiLevelType w:val="hybridMultilevel"/>
    <w:tmpl w:val="BB1830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F2B35DA"/>
    <w:multiLevelType w:val="hybridMultilevel"/>
    <w:tmpl w:val="62C45C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DAB7DC4"/>
    <w:multiLevelType w:val="hybridMultilevel"/>
    <w:tmpl w:val="4EC0A0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5A75DEE"/>
    <w:multiLevelType w:val="hybridMultilevel"/>
    <w:tmpl w:val="26923ADA"/>
    <w:lvl w:ilvl="0" w:tplc="88CA33F2">
      <w:numFmt w:val="bullet"/>
      <w:lvlText w:val="-"/>
      <w:lvlJc w:val="left"/>
      <w:pPr>
        <w:ind w:left="1770" w:hanging="360"/>
      </w:pPr>
      <w:rPr>
        <w:rFonts w:ascii="Century Gothic" w:eastAsiaTheme="minorHAnsi" w:hAnsi="Century Gothic" w:cstheme="minorBidi" w:hint="default"/>
      </w:rPr>
    </w:lvl>
    <w:lvl w:ilvl="1" w:tplc="08130003">
      <w:start w:val="1"/>
      <w:numFmt w:val="bullet"/>
      <w:lvlText w:val="o"/>
      <w:lvlJc w:val="left"/>
      <w:pPr>
        <w:ind w:left="2490" w:hanging="360"/>
      </w:pPr>
      <w:rPr>
        <w:rFonts w:ascii="Courier New" w:hAnsi="Courier New" w:cs="Courier New" w:hint="default"/>
      </w:rPr>
    </w:lvl>
    <w:lvl w:ilvl="2" w:tplc="08130005">
      <w:start w:val="1"/>
      <w:numFmt w:val="bullet"/>
      <w:lvlText w:val=""/>
      <w:lvlJc w:val="left"/>
      <w:pPr>
        <w:ind w:left="3210" w:hanging="360"/>
      </w:pPr>
      <w:rPr>
        <w:rFonts w:ascii="Wingdings" w:hAnsi="Wingdings" w:hint="default"/>
      </w:rPr>
    </w:lvl>
    <w:lvl w:ilvl="3" w:tplc="08130001">
      <w:start w:val="1"/>
      <w:numFmt w:val="bullet"/>
      <w:lvlText w:val=""/>
      <w:lvlJc w:val="left"/>
      <w:pPr>
        <w:ind w:left="3930" w:hanging="360"/>
      </w:pPr>
      <w:rPr>
        <w:rFonts w:ascii="Symbol" w:hAnsi="Symbol" w:hint="default"/>
      </w:rPr>
    </w:lvl>
    <w:lvl w:ilvl="4" w:tplc="08130003">
      <w:start w:val="1"/>
      <w:numFmt w:val="bullet"/>
      <w:lvlText w:val="o"/>
      <w:lvlJc w:val="left"/>
      <w:pPr>
        <w:ind w:left="4650" w:hanging="360"/>
      </w:pPr>
      <w:rPr>
        <w:rFonts w:ascii="Courier New" w:hAnsi="Courier New" w:cs="Courier New" w:hint="default"/>
      </w:rPr>
    </w:lvl>
    <w:lvl w:ilvl="5" w:tplc="08130005">
      <w:start w:val="1"/>
      <w:numFmt w:val="bullet"/>
      <w:lvlText w:val=""/>
      <w:lvlJc w:val="left"/>
      <w:pPr>
        <w:ind w:left="5370" w:hanging="360"/>
      </w:pPr>
      <w:rPr>
        <w:rFonts w:ascii="Wingdings" w:hAnsi="Wingdings" w:hint="default"/>
      </w:rPr>
    </w:lvl>
    <w:lvl w:ilvl="6" w:tplc="08130001">
      <w:start w:val="1"/>
      <w:numFmt w:val="bullet"/>
      <w:lvlText w:val=""/>
      <w:lvlJc w:val="left"/>
      <w:pPr>
        <w:ind w:left="6090" w:hanging="360"/>
      </w:pPr>
      <w:rPr>
        <w:rFonts w:ascii="Symbol" w:hAnsi="Symbol" w:hint="default"/>
      </w:rPr>
    </w:lvl>
    <w:lvl w:ilvl="7" w:tplc="08130003">
      <w:start w:val="1"/>
      <w:numFmt w:val="bullet"/>
      <w:lvlText w:val="o"/>
      <w:lvlJc w:val="left"/>
      <w:pPr>
        <w:ind w:left="6810" w:hanging="360"/>
      </w:pPr>
      <w:rPr>
        <w:rFonts w:ascii="Courier New" w:hAnsi="Courier New" w:cs="Courier New" w:hint="default"/>
      </w:rPr>
    </w:lvl>
    <w:lvl w:ilvl="8" w:tplc="08130005">
      <w:start w:val="1"/>
      <w:numFmt w:val="bullet"/>
      <w:lvlText w:val=""/>
      <w:lvlJc w:val="left"/>
      <w:pPr>
        <w:ind w:left="7530" w:hanging="360"/>
      </w:pPr>
      <w:rPr>
        <w:rFonts w:ascii="Wingdings" w:hAnsi="Wingdings" w:hint="default"/>
      </w:rPr>
    </w:lvl>
  </w:abstractNum>
  <w:abstractNum w:abstractNumId="8" w15:restartNumberingAfterBreak="0">
    <w:nsid w:val="76D173C8"/>
    <w:multiLevelType w:val="hybridMultilevel"/>
    <w:tmpl w:val="19BCA6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7"/>
  </w:num>
  <w:num w:numId="3">
    <w:abstractNumId w:val="5"/>
  </w:num>
  <w:num w:numId="4">
    <w:abstractNumId w:val="6"/>
  </w:num>
  <w:num w:numId="5">
    <w:abstractNumId w:val="1"/>
  </w:num>
  <w:num w:numId="6">
    <w:abstractNumId w:val="2"/>
  </w:num>
  <w:num w:numId="7">
    <w:abstractNumId w:val="3"/>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479"/>
    <w:rsid w:val="00056BE5"/>
    <w:rsid w:val="00066B67"/>
    <w:rsid w:val="000B55FA"/>
    <w:rsid w:val="001060DF"/>
    <w:rsid w:val="00106151"/>
    <w:rsid w:val="00187631"/>
    <w:rsid w:val="00300485"/>
    <w:rsid w:val="003330BB"/>
    <w:rsid w:val="00402E09"/>
    <w:rsid w:val="004565B9"/>
    <w:rsid w:val="004957A1"/>
    <w:rsid w:val="004C2C56"/>
    <w:rsid w:val="004F1BA0"/>
    <w:rsid w:val="006B2386"/>
    <w:rsid w:val="00767197"/>
    <w:rsid w:val="00785088"/>
    <w:rsid w:val="0080174B"/>
    <w:rsid w:val="0081785A"/>
    <w:rsid w:val="00835D98"/>
    <w:rsid w:val="0085396B"/>
    <w:rsid w:val="0087608E"/>
    <w:rsid w:val="009073D9"/>
    <w:rsid w:val="00950D87"/>
    <w:rsid w:val="00986CA1"/>
    <w:rsid w:val="009B4002"/>
    <w:rsid w:val="00A314D1"/>
    <w:rsid w:val="00A92C20"/>
    <w:rsid w:val="00A96592"/>
    <w:rsid w:val="00B05FD1"/>
    <w:rsid w:val="00B25828"/>
    <w:rsid w:val="00BE3EA5"/>
    <w:rsid w:val="00C57EEA"/>
    <w:rsid w:val="00D45744"/>
    <w:rsid w:val="00D7099A"/>
    <w:rsid w:val="00DE0876"/>
    <w:rsid w:val="00E71999"/>
    <w:rsid w:val="00E9569E"/>
    <w:rsid w:val="00F101A7"/>
    <w:rsid w:val="00FE4479"/>
    <w:rsid w:val="00FF286D"/>
    <w:rsid w:val="00FF731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61493"/>
  <w15:chartTrackingRefBased/>
  <w15:docId w15:val="{641E5643-A6ED-4DBC-A125-B5A7B9EF6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ira Sans Book" w:eastAsiaTheme="minorHAnsi" w:hAnsi="Fira Sans Book" w:cs="Fira Sans"/>
        <w:bCs/>
        <w:color w:val="000000"/>
        <w:sz w:val="16"/>
        <w:szCs w:val="15"/>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E4479"/>
    <w:pPr>
      <w:spacing w:after="200" w:line="276" w:lineRule="auto"/>
    </w:pPr>
    <w:rPr>
      <w:rFonts w:asciiTheme="minorHAnsi" w:hAnsiTheme="minorHAnsi" w:cstheme="minorBidi"/>
      <w:bCs w:val="0"/>
      <w:color w:val="auto"/>
      <w:sz w:val="22"/>
      <w:szCs w:val="22"/>
      <w:lang w:val="nl-BE"/>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lang w:val="en-US"/>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qFormat/>
    <w:rsid w:val="00FE4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4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6-HarolProjects_enkelLogo%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96998B61-398B-4D6C-95CC-6569E1A69D03}"/>
</file>

<file path=customXml/itemProps2.xml><?xml version="1.0" encoding="utf-8"?>
<ds:datastoreItem xmlns:ds="http://schemas.openxmlformats.org/officeDocument/2006/customXml" ds:itemID="{EF82BD0E-FC7C-0445-9217-AC5EA9C424C2}"/>
</file>

<file path=customXml/itemProps3.xml><?xml version="1.0" encoding="utf-8"?>
<ds:datastoreItem xmlns:ds="http://schemas.openxmlformats.org/officeDocument/2006/customXml" ds:itemID="{E95106BC-BA5C-451C-AFEC-D64FF147A893}"/>
</file>

<file path=customXml/itemProps4.xml><?xml version="1.0" encoding="utf-8"?>
<ds:datastoreItem xmlns:ds="http://schemas.openxmlformats.org/officeDocument/2006/customXml" ds:itemID="{9D6CFF77-F4C9-4750-A65C-E9E0F25252C4}"/>
</file>

<file path=docProps/app.xml><?xml version="1.0" encoding="utf-8"?>
<Properties xmlns="http://schemas.openxmlformats.org/officeDocument/2006/extended-properties" xmlns:vt="http://schemas.openxmlformats.org/officeDocument/2006/docPropsVTypes">
  <Template>Harol2020_letterhead_A4-TEMPLATE_006-HarolProjects_enkelLogo[1]</Template>
  <TotalTime>8</TotalTime>
  <Pages>7</Pages>
  <Words>668</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Annelies Vandyck</cp:lastModifiedBy>
  <cp:revision>1</cp:revision>
  <dcterms:created xsi:type="dcterms:W3CDTF">2021-10-07T05:32:00Z</dcterms:created>
  <dcterms:modified xsi:type="dcterms:W3CDTF">2021-10-07T05:40:00Z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